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022" w:rsidRPr="00E354B7" w:rsidRDefault="005F61E1" w:rsidP="005F61E1">
      <w:pPr>
        <w:jc w:val="center"/>
        <w:rPr>
          <w:b/>
          <w:sz w:val="32"/>
          <w:szCs w:val="32"/>
        </w:rPr>
      </w:pPr>
      <w:bookmarkStart w:id="0" w:name="_GoBack"/>
      <w:r w:rsidRPr="00E354B7">
        <w:rPr>
          <w:b/>
          <w:sz w:val="32"/>
          <w:szCs w:val="32"/>
        </w:rPr>
        <w:t xml:space="preserve">Тезисный план лекции </w:t>
      </w:r>
      <w:r w:rsidR="003D7A41">
        <w:rPr>
          <w:b/>
          <w:sz w:val="32"/>
          <w:szCs w:val="32"/>
        </w:rPr>
        <w:t>по теме</w:t>
      </w:r>
      <w:r w:rsidRPr="00E354B7">
        <w:rPr>
          <w:b/>
          <w:sz w:val="32"/>
          <w:szCs w:val="32"/>
        </w:rPr>
        <w:t>: «Особенности участия адвоката при защите несовершеннолетних в уголовном процессе».</w:t>
      </w:r>
    </w:p>
    <w:bookmarkEnd w:id="0"/>
    <w:p w:rsidR="00B728B5" w:rsidRPr="00B728B5" w:rsidRDefault="00B728B5" w:rsidP="00B728B5">
      <w:pPr>
        <w:ind w:left="-567" w:firstLine="708"/>
        <w:jc w:val="both"/>
        <w:rPr>
          <w:sz w:val="28"/>
          <w:szCs w:val="28"/>
        </w:rPr>
      </w:pPr>
      <w:r w:rsidRPr="00B728B5">
        <w:rPr>
          <w:i/>
          <w:sz w:val="28"/>
          <w:szCs w:val="28"/>
        </w:rPr>
        <w:t>Несовершеннолетние</w:t>
      </w:r>
      <w:r w:rsidRPr="00B728B5">
        <w:rPr>
          <w:sz w:val="28"/>
          <w:szCs w:val="28"/>
        </w:rPr>
        <w:t xml:space="preserve"> являются особой категорией в уголовном праве, поэтому уголовный процесс с их участием имеет ряд особенностей. </w:t>
      </w:r>
      <w:r w:rsidRPr="00B728B5">
        <w:rPr>
          <w:b/>
          <w:i/>
          <w:sz w:val="28"/>
          <w:szCs w:val="28"/>
        </w:rPr>
        <w:t xml:space="preserve">Лица, не достигшие 18 </w:t>
      </w:r>
      <w:r w:rsidRPr="00B728B5">
        <w:rPr>
          <w:b/>
          <w:i/>
          <w:sz w:val="28"/>
          <w:szCs w:val="28"/>
        </w:rPr>
        <w:t>лет,</w:t>
      </w:r>
      <w:r w:rsidRPr="00B728B5">
        <w:rPr>
          <w:b/>
          <w:i/>
          <w:sz w:val="28"/>
          <w:szCs w:val="28"/>
        </w:rPr>
        <w:t xml:space="preserve"> </w:t>
      </w:r>
      <w:r w:rsidRPr="00B728B5">
        <w:rPr>
          <w:sz w:val="28"/>
          <w:szCs w:val="28"/>
        </w:rPr>
        <w:t xml:space="preserve">имеют более расширенный объем прав по </w:t>
      </w:r>
      <w:r>
        <w:rPr>
          <w:sz w:val="28"/>
          <w:szCs w:val="28"/>
        </w:rPr>
        <w:t>сравнению с другими субъектами.</w:t>
      </w:r>
    </w:p>
    <w:p w:rsidR="00B728B5" w:rsidRPr="00B728B5" w:rsidRDefault="00B728B5" w:rsidP="00B728B5">
      <w:pPr>
        <w:ind w:left="-567" w:firstLine="708"/>
        <w:jc w:val="both"/>
        <w:rPr>
          <w:i/>
          <w:sz w:val="28"/>
          <w:szCs w:val="28"/>
        </w:rPr>
      </w:pPr>
      <w:r w:rsidRPr="00B728B5">
        <w:rPr>
          <w:i/>
          <w:sz w:val="28"/>
          <w:szCs w:val="28"/>
        </w:rPr>
        <w:t xml:space="preserve">ОСНОВНЫЕ ОСОБЕННОСТИ УГОЛОВНОГО ПРОЦЕССА </w:t>
      </w:r>
      <w:r w:rsidRPr="00B728B5">
        <w:rPr>
          <w:i/>
          <w:sz w:val="28"/>
          <w:szCs w:val="28"/>
        </w:rPr>
        <w:t>С УЧАСТИЕМ НЕСОВЕРШЕННОЛЕТНЕГО:</w:t>
      </w:r>
    </w:p>
    <w:p w:rsidR="00B728B5" w:rsidRPr="00B728B5" w:rsidRDefault="00B728B5" w:rsidP="00B728B5">
      <w:pPr>
        <w:ind w:left="-567" w:firstLine="708"/>
        <w:jc w:val="both"/>
        <w:rPr>
          <w:sz w:val="28"/>
          <w:szCs w:val="28"/>
        </w:rPr>
      </w:pPr>
      <w:r w:rsidRPr="00B728B5">
        <w:rPr>
          <w:sz w:val="28"/>
          <w:szCs w:val="28"/>
        </w:rPr>
        <w:t>• допрос не может проводиться в ночное время и его длительность не должна превышать 4 часов;</w:t>
      </w:r>
    </w:p>
    <w:p w:rsidR="00B728B5" w:rsidRPr="00B728B5" w:rsidRDefault="00B728B5" w:rsidP="00B728B5">
      <w:pPr>
        <w:ind w:left="-567" w:firstLine="708"/>
        <w:jc w:val="both"/>
        <w:rPr>
          <w:sz w:val="28"/>
          <w:szCs w:val="28"/>
        </w:rPr>
      </w:pPr>
      <w:r w:rsidRPr="00B728B5">
        <w:rPr>
          <w:sz w:val="28"/>
          <w:szCs w:val="28"/>
        </w:rPr>
        <w:t>• на допросе обязательно должен присутствовать адвокат или один из законных представителей;</w:t>
      </w:r>
    </w:p>
    <w:p w:rsidR="00B728B5" w:rsidRPr="00B728B5" w:rsidRDefault="00B728B5" w:rsidP="00B728B5">
      <w:pPr>
        <w:ind w:left="-567" w:firstLine="708"/>
        <w:jc w:val="both"/>
        <w:rPr>
          <w:sz w:val="28"/>
          <w:szCs w:val="28"/>
        </w:rPr>
      </w:pPr>
      <w:r w:rsidRPr="00B728B5">
        <w:rPr>
          <w:sz w:val="28"/>
          <w:szCs w:val="28"/>
        </w:rPr>
        <w:t>• при допросе лиц, не достигших 16 лет обязательно присутствие психолога или педагога;</w:t>
      </w:r>
    </w:p>
    <w:p w:rsidR="00B728B5" w:rsidRPr="00B728B5" w:rsidRDefault="00B728B5" w:rsidP="00B728B5">
      <w:pPr>
        <w:ind w:left="-567" w:firstLine="708"/>
        <w:jc w:val="both"/>
        <w:rPr>
          <w:sz w:val="28"/>
          <w:szCs w:val="28"/>
        </w:rPr>
      </w:pPr>
      <w:r w:rsidRPr="00B728B5">
        <w:rPr>
          <w:sz w:val="28"/>
          <w:szCs w:val="28"/>
        </w:rPr>
        <w:t>• если несовершеннолетний является обвиняемым, длительность суда не должна превышать 3 часов;</w:t>
      </w:r>
    </w:p>
    <w:p w:rsidR="00B728B5" w:rsidRPr="00B728B5" w:rsidRDefault="00B728B5" w:rsidP="00B728B5">
      <w:pPr>
        <w:ind w:left="-567" w:firstLine="708"/>
        <w:jc w:val="both"/>
        <w:rPr>
          <w:sz w:val="28"/>
          <w:szCs w:val="28"/>
        </w:rPr>
      </w:pPr>
      <w:r w:rsidRPr="00B728B5">
        <w:rPr>
          <w:sz w:val="28"/>
          <w:szCs w:val="28"/>
        </w:rPr>
        <w:t>• по просьбе подсудимого или его ро</w:t>
      </w:r>
      <w:r>
        <w:rPr>
          <w:sz w:val="28"/>
          <w:szCs w:val="28"/>
        </w:rPr>
        <w:t>дителей он может быть закрытым.</w:t>
      </w:r>
    </w:p>
    <w:p w:rsidR="00E354B7" w:rsidRPr="00E354B7" w:rsidRDefault="00E354B7" w:rsidP="00E354B7">
      <w:pPr>
        <w:ind w:left="-567" w:firstLine="708"/>
        <w:jc w:val="both"/>
        <w:rPr>
          <w:sz w:val="28"/>
          <w:szCs w:val="28"/>
        </w:rPr>
      </w:pPr>
      <w:r w:rsidRPr="00E354B7">
        <w:rPr>
          <w:sz w:val="28"/>
          <w:szCs w:val="28"/>
        </w:rPr>
        <w:t xml:space="preserve">Защита несовершеннолетних в уголовном процессе имеет определенную специфику. Несовершеннолетние имеют более расширенный, по сравнению с обычными субъектами, объем прав. Это заключается в особенностях производства допросов и иных следственных действий с участием несовершеннолетних, а </w:t>
      </w:r>
      <w:r w:rsidRPr="00E354B7">
        <w:rPr>
          <w:sz w:val="28"/>
          <w:szCs w:val="28"/>
        </w:rPr>
        <w:t>также при избрании им мер пресечения.</w:t>
      </w:r>
    </w:p>
    <w:p w:rsidR="00E354B7" w:rsidRDefault="00E354B7" w:rsidP="00E354B7">
      <w:pPr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Какие числу существенных условий, которые необходимо учитывать адвокату при выстраивании линии защиты следует относить:</w:t>
      </w:r>
    </w:p>
    <w:p w:rsidR="00E354B7" w:rsidRDefault="00E354B7" w:rsidP="00E354B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возраст несовершеннолетнего;</w:t>
      </w:r>
      <w:r w:rsidRPr="00E354B7">
        <w:rPr>
          <w:sz w:val="28"/>
          <w:szCs w:val="28"/>
        </w:rPr>
        <w:t xml:space="preserve"> </w:t>
      </w:r>
    </w:p>
    <w:p w:rsidR="00E354B7" w:rsidRDefault="00E354B7" w:rsidP="00E354B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условия его жизни и воспитания;</w:t>
      </w:r>
    </w:p>
    <w:p w:rsidR="00E354B7" w:rsidRDefault="00E354B7" w:rsidP="00E354B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354B7">
        <w:rPr>
          <w:sz w:val="28"/>
          <w:szCs w:val="28"/>
        </w:rPr>
        <w:t>уровень психического развития и</w:t>
      </w:r>
      <w:r>
        <w:rPr>
          <w:sz w:val="28"/>
          <w:szCs w:val="28"/>
        </w:rPr>
        <w:t xml:space="preserve"> иные особенности его личности;</w:t>
      </w:r>
    </w:p>
    <w:p w:rsidR="001A7284" w:rsidRDefault="00E354B7" w:rsidP="00B728B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354B7">
        <w:rPr>
          <w:sz w:val="28"/>
          <w:szCs w:val="28"/>
        </w:rPr>
        <w:t>влияние на несовершеннолетнего старших по возрасту лиц</w:t>
      </w:r>
      <w:r>
        <w:rPr>
          <w:sz w:val="28"/>
          <w:szCs w:val="28"/>
        </w:rPr>
        <w:t xml:space="preserve"> и т.д.</w:t>
      </w:r>
    </w:p>
    <w:p w:rsidR="00B728B5" w:rsidRPr="00B728B5" w:rsidRDefault="00B728B5" w:rsidP="00B728B5">
      <w:pPr>
        <w:ind w:left="-567" w:firstLine="709"/>
        <w:jc w:val="both"/>
        <w:rPr>
          <w:sz w:val="28"/>
          <w:szCs w:val="28"/>
        </w:rPr>
      </w:pPr>
      <w:r w:rsidRPr="00B728B5">
        <w:rPr>
          <w:sz w:val="28"/>
          <w:szCs w:val="28"/>
        </w:rPr>
        <w:t xml:space="preserve">Участие в уголовном деле </w:t>
      </w:r>
      <w:r w:rsidRPr="00B728B5">
        <w:rPr>
          <w:b/>
          <w:sz w:val="28"/>
          <w:szCs w:val="28"/>
        </w:rPr>
        <w:t>адвоката</w:t>
      </w:r>
      <w:r w:rsidRPr="00B728B5">
        <w:rPr>
          <w:sz w:val="28"/>
          <w:szCs w:val="28"/>
        </w:rPr>
        <w:t xml:space="preserve"> несовершеннолетнего способствует полноценному обеспечению права на защиту, полноте и объективности исследования всех обстоятельств дела.</w:t>
      </w:r>
    </w:p>
    <w:p w:rsidR="001A7284" w:rsidRDefault="001A7284" w:rsidP="001A728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помнить, что основной ц</w:t>
      </w:r>
      <w:r w:rsidRPr="001A7284">
        <w:rPr>
          <w:sz w:val="28"/>
          <w:szCs w:val="28"/>
        </w:rPr>
        <w:t>ель</w:t>
      </w:r>
      <w:r>
        <w:rPr>
          <w:sz w:val="28"/>
          <w:szCs w:val="28"/>
        </w:rPr>
        <w:t>ю</w:t>
      </w:r>
      <w:r w:rsidRPr="001A7284">
        <w:rPr>
          <w:sz w:val="28"/>
          <w:szCs w:val="28"/>
        </w:rPr>
        <w:t xml:space="preserve"> адвоката, </w:t>
      </w:r>
      <w:r>
        <w:rPr>
          <w:sz w:val="28"/>
          <w:szCs w:val="28"/>
        </w:rPr>
        <w:t xml:space="preserve">который </w:t>
      </w:r>
      <w:r w:rsidRPr="001A7284">
        <w:rPr>
          <w:sz w:val="28"/>
          <w:szCs w:val="28"/>
        </w:rPr>
        <w:t>реализ</w:t>
      </w:r>
      <w:r>
        <w:rPr>
          <w:sz w:val="28"/>
          <w:szCs w:val="28"/>
        </w:rPr>
        <w:t>ует</w:t>
      </w:r>
      <w:r w:rsidRPr="001A7284">
        <w:rPr>
          <w:sz w:val="28"/>
          <w:szCs w:val="28"/>
        </w:rPr>
        <w:t xml:space="preserve"> защиту несовершеннолетнего</w:t>
      </w:r>
      <w:r>
        <w:rPr>
          <w:sz w:val="28"/>
          <w:szCs w:val="28"/>
        </w:rPr>
        <w:t xml:space="preserve"> - </w:t>
      </w:r>
      <w:r w:rsidRPr="001A7284">
        <w:rPr>
          <w:b/>
          <w:i/>
          <w:sz w:val="28"/>
          <w:szCs w:val="28"/>
        </w:rPr>
        <w:t xml:space="preserve">минимизация всех возможных негативных последствий </w:t>
      </w:r>
      <w:r w:rsidRPr="001A7284">
        <w:rPr>
          <w:b/>
          <w:i/>
          <w:sz w:val="28"/>
          <w:szCs w:val="28"/>
        </w:rPr>
        <w:lastRenderedPageBreak/>
        <w:t>для подзащитного.</w:t>
      </w:r>
      <w:r w:rsidRPr="001A7284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Следовательно, н</w:t>
      </w:r>
      <w:r w:rsidRPr="001A7284">
        <w:rPr>
          <w:sz w:val="28"/>
          <w:szCs w:val="28"/>
        </w:rPr>
        <w:t>еобходимо предпринять все меры по недопущению избрания ему меры пресечения в виде заключения под стражу, поскольку пребывание под арестом негативно скажется на психическом состоянии подростка, создаст пробелы в образовании, вызовет иные негативные последствия.</w:t>
      </w:r>
    </w:p>
    <w:p w:rsidR="001A7284" w:rsidRDefault="001A7284" w:rsidP="001A7284">
      <w:pPr>
        <w:ind w:left="-567" w:firstLine="709"/>
        <w:jc w:val="both"/>
        <w:rPr>
          <w:b/>
          <w:sz w:val="28"/>
          <w:szCs w:val="28"/>
        </w:rPr>
      </w:pPr>
      <w:r w:rsidRPr="001A7284">
        <w:rPr>
          <w:sz w:val="28"/>
          <w:szCs w:val="28"/>
        </w:rPr>
        <w:t xml:space="preserve">С учетом того, что ссоры, драки, и иные способы выяснения отношений между подростками достаточно часто являются поводами для возбуждения уголовных дел, адвокату необходимо выяснять, </w:t>
      </w:r>
      <w:r w:rsidRPr="001A7284">
        <w:rPr>
          <w:i/>
          <w:sz w:val="28"/>
          <w:szCs w:val="28"/>
          <w:u w:val="single"/>
        </w:rPr>
        <w:t>что послужило основанием конфликта, какова роль каждой из сторон, какие конкретно действия совершил каждый из конфликтующих, и т.д.</w:t>
      </w:r>
      <w:r w:rsidRPr="001A7284">
        <w:rPr>
          <w:sz w:val="28"/>
          <w:szCs w:val="28"/>
        </w:rPr>
        <w:t xml:space="preserve"> Изложенное позволит избежать ситуации, при которой спровоцировал конфликт один подросток, а к уголовной ответственности привлекается другой. Выяснение всех деталей и обстоятельств произошедшего служит </w:t>
      </w:r>
      <w:r w:rsidRPr="001A7284">
        <w:rPr>
          <w:b/>
          <w:sz w:val="28"/>
          <w:szCs w:val="28"/>
        </w:rPr>
        <w:t>основой алгоритма защиты.</w:t>
      </w:r>
    </w:p>
    <w:p w:rsidR="003A4EB1" w:rsidRPr="003A4EB1" w:rsidRDefault="003A4EB1" w:rsidP="003A4EB1">
      <w:pPr>
        <w:ind w:left="-567" w:firstLine="709"/>
        <w:jc w:val="both"/>
        <w:rPr>
          <w:i/>
          <w:sz w:val="28"/>
          <w:szCs w:val="28"/>
          <w:u w:val="single"/>
        </w:rPr>
      </w:pPr>
      <w:r w:rsidRPr="003A4EB1">
        <w:rPr>
          <w:sz w:val="28"/>
          <w:szCs w:val="28"/>
        </w:rPr>
        <w:t xml:space="preserve">Форма участия защитника в этой стадии – </w:t>
      </w:r>
      <w:r w:rsidRPr="003A4EB1">
        <w:rPr>
          <w:i/>
          <w:sz w:val="28"/>
          <w:szCs w:val="28"/>
          <w:u w:val="single"/>
        </w:rPr>
        <w:t>заявление ходатайств</w:t>
      </w:r>
      <w:r w:rsidRPr="003A4EB1">
        <w:rPr>
          <w:i/>
          <w:sz w:val="28"/>
          <w:szCs w:val="28"/>
          <w:u w:val="single"/>
        </w:rPr>
        <w:t xml:space="preserve"> и дача по ним объяснений суду.</w:t>
      </w:r>
    </w:p>
    <w:p w:rsidR="003A4EB1" w:rsidRDefault="003A4EB1" w:rsidP="003A4EB1">
      <w:pPr>
        <w:ind w:left="-567" w:firstLine="709"/>
        <w:jc w:val="both"/>
        <w:rPr>
          <w:sz w:val="28"/>
          <w:szCs w:val="28"/>
        </w:rPr>
      </w:pPr>
      <w:r w:rsidRPr="003A4EB1">
        <w:rPr>
          <w:sz w:val="28"/>
          <w:szCs w:val="28"/>
        </w:rPr>
        <w:t xml:space="preserve">Адвокат может заявить ходатайства </w:t>
      </w:r>
      <w:r w:rsidRPr="003A4EB1">
        <w:rPr>
          <w:b/>
          <w:i/>
          <w:sz w:val="28"/>
          <w:szCs w:val="28"/>
        </w:rPr>
        <w:t>контрольного характера</w:t>
      </w:r>
      <w:r w:rsidRPr="003A4EB1">
        <w:rPr>
          <w:sz w:val="28"/>
          <w:szCs w:val="28"/>
        </w:rPr>
        <w:t xml:space="preserve"> и </w:t>
      </w:r>
      <w:r w:rsidRPr="003A4EB1">
        <w:rPr>
          <w:b/>
          <w:i/>
          <w:sz w:val="28"/>
          <w:szCs w:val="28"/>
        </w:rPr>
        <w:t>ходатайства подготовительные.</w:t>
      </w:r>
      <w:r w:rsidRPr="003A4EB1">
        <w:rPr>
          <w:sz w:val="28"/>
          <w:szCs w:val="28"/>
        </w:rPr>
        <w:t xml:space="preserve"> В ходатайствах контрольного характера защитник несовершеннолетнего может указать на такие обстоятельства по делу, которые могут повлечь за собой прекра</w:t>
      </w:r>
      <w:r>
        <w:rPr>
          <w:sz w:val="28"/>
          <w:szCs w:val="28"/>
        </w:rPr>
        <w:t>щение или приостановление дела.</w:t>
      </w:r>
    </w:p>
    <w:p w:rsidR="001C7A88" w:rsidRDefault="001C7A88" w:rsidP="003A4EB1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участия адвоката по защите несовершеннолетнего на разных стадиях уголовного процесса:</w:t>
      </w:r>
    </w:p>
    <w:p w:rsidR="001C7A88" w:rsidRDefault="001C7A88" w:rsidP="003A4EB1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6C5A17">
        <w:rPr>
          <w:b/>
          <w:i/>
          <w:sz w:val="28"/>
          <w:szCs w:val="28"/>
        </w:rPr>
        <w:t>Возбуждение уголовного дела.</w:t>
      </w:r>
    </w:p>
    <w:p w:rsidR="001C7A88" w:rsidRPr="001C7A88" w:rsidRDefault="001C7A88" w:rsidP="001C7A88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Ст. </w:t>
      </w:r>
      <w:r w:rsidRPr="001C7A88">
        <w:rPr>
          <w:sz w:val="28"/>
          <w:szCs w:val="28"/>
        </w:rPr>
        <w:t xml:space="preserve"> 51 </w:t>
      </w:r>
      <w:r>
        <w:rPr>
          <w:sz w:val="28"/>
          <w:szCs w:val="28"/>
        </w:rPr>
        <w:t>УК</w:t>
      </w:r>
      <w:r w:rsidRPr="001C7A88">
        <w:rPr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  <w:r w:rsidRPr="001C7A88">
        <w:rPr>
          <w:sz w:val="28"/>
          <w:szCs w:val="28"/>
        </w:rPr>
        <w:t xml:space="preserve"> закрепляет обязательное участие</w:t>
      </w:r>
      <w:r>
        <w:rPr>
          <w:sz w:val="28"/>
          <w:szCs w:val="28"/>
        </w:rPr>
        <w:t xml:space="preserve"> адвоката по делам, связанным с не</w:t>
      </w:r>
      <w:r w:rsidR="006C5A17">
        <w:rPr>
          <w:sz w:val="28"/>
          <w:szCs w:val="28"/>
        </w:rPr>
        <w:t xml:space="preserve">совершеннолетними подозреваемыми. </w:t>
      </w:r>
      <w:r w:rsidRPr="001C7A88">
        <w:rPr>
          <w:sz w:val="28"/>
          <w:szCs w:val="28"/>
        </w:rPr>
        <w:t>Защита подростку необходима в следующих случаях:</w:t>
      </w:r>
    </w:p>
    <w:p w:rsidR="001C7A88" w:rsidRPr="001C7A88" w:rsidRDefault="001C7A88" w:rsidP="001C7A88">
      <w:pPr>
        <w:numPr>
          <w:ilvl w:val="0"/>
          <w:numId w:val="2"/>
        </w:numPr>
        <w:jc w:val="both"/>
        <w:rPr>
          <w:sz w:val="28"/>
          <w:szCs w:val="28"/>
        </w:rPr>
      </w:pPr>
      <w:r w:rsidRPr="001C7A88">
        <w:rPr>
          <w:sz w:val="28"/>
          <w:szCs w:val="28"/>
        </w:rPr>
        <w:t>при открытии дела в отношении несовершеннолетнего;</w:t>
      </w:r>
    </w:p>
    <w:p w:rsidR="001C7A88" w:rsidRPr="001C7A88" w:rsidRDefault="001C7A88" w:rsidP="001C7A88">
      <w:pPr>
        <w:numPr>
          <w:ilvl w:val="0"/>
          <w:numId w:val="2"/>
        </w:numPr>
        <w:jc w:val="both"/>
        <w:rPr>
          <w:sz w:val="28"/>
          <w:szCs w:val="28"/>
        </w:rPr>
      </w:pPr>
      <w:r w:rsidRPr="001C7A88">
        <w:rPr>
          <w:sz w:val="28"/>
          <w:szCs w:val="28"/>
        </w:rPr>
        <w:t>с момента задержания;</w:t>
      </w:r>
    </w:p>
    <w:p w:rsidR="001C7A88" w:rsidRPr="001C7A88" w:rsidRDefault="001C7A88" w:rsidP="001C7A88">
      <w:pPr>
        <w:numPr>
          <w:ilvl w:val="0"/>
          <w:numId w:val="2"/>
        </w:numPr>
        <w:jc w:val="both"/>
        <w:rPr>
          <w:sz w:val="28"/>
          <w:szCs w:val="28"/>
        </w:rPr>
      </w:pPr>
      <w:r w:rsidRPr="001C7A88">
        <w:rPr>
          <w:sz w:val="28"/>
          <w:szCs w:val="28"/>
        </w:rPr>
        <w:t>после вынесения постановления о привлечении подростка в качестве обвиняемого;</w:t>
      </w:r>
    </w:p>
    <w:p w:rsidR="001C7A88" w:rsidRPr="001C7A88" w:rsidRDefault="001C7A88" w:rsidP="001C7A88">
      <w:pPr>
        <w:numPr>
          <w:ilvl w:val="0"/>
          <w:numId w:val="2"/>
        </w:numPr>
        <w:jc w:val="both"/>
        <w:rPr>
          <w:sz w:val="28"/>
          <w:szCs w:val="28"/>
        </w:rPr>
      </w:pPr>
      <w:r w:rsidRPr="001C7A88">
        <w:rPr>
          <w:sz w:val="28"/>
          <w:szCs w:val="28"/>
        </w:rPr>
        <w:t>заключение под стражу;</w:t>
      </w:r>
    </w:p>
    <w:p w:rsidR="001C7A88" w:rsidRPr="001C7A88" w:rsidRDefault="001C7A88" w:rsidP="001C7A88">
      <w:pPr>
        <w:numPr>
          <w:ilvl w:val="0"/>
          <w:numId w:val="2"/>
        </w:numPr>
        <w:jc w:val="both"/>
        <w:rPr>
          <w:sz w:val="28"/>
          <w:szCs w:val="28"/>
        </w:rPr>
      </w:pPr>
      <w:r w:rsidRPr="001C7A88">
        <w:rPr>
          <w:sz w:val="28"/>
          <w:szCs w:val="28"/>
        </w:rPr>
        <w:t>прочие процессуальные меры, которые касаются прав и свобод детей.</w:t>
      </w:r>
    </w:p>
    <w:p w:rsidR="001C7A88" w:rsidRPr="001C7A88" w:rsidRDefault="001C7A88" w:rsidP="001C7A88">
      <w:pPr>
        <w:ind w:left="-567" w:firstLine="709"/>
        <w:jc w:val="both"/>
        <w:rPr>
          <w:sz w:val="28"/>
          <w:szCs w:val="28"/>
        </w:rPr>
      </w:pPr>
      <w:r w:rsidRPr="001C7A88">
        <w:rPr>
          <w:sz w:val="28"/>
          <w:szCs w:val="28"/>
        </w:rPr>
        <w:t xml:space="preserve">Несовершеннолетний обвиняемый вправе написать отказ от защитника, но для следователей, ведущих дело, это значения не имеет. Он может по своему </w:t>
      </w:r>
      <w:r w:rsidRPr="001C7A88">
        <w:rPr>
          <w:sz w:val="28"/>
          <w:szCs w:val="28"/>
        </w:rPr>
        <w:lastRenderedPageBreak/>
        <w:t>решению назначить защитника до окончания предварительного расследования или направления дела в суд.</w:t>
      </w:r>
    </w:p>
    <w:p w:rsidR="001C7A88" w:rsidRPr="001C7A88" w:rsidRDefault="001C7A88" w:rsidP="001C7A88">
      <w:pPr>
        <w:ind w:left="-567" w:firstLine="709"/>
        <w:jc w:val="both"/>
        <w:rPr>
          <w:sz w:val="28"/>
          <w:szCs w:val="28"/>
        </w:rPr>
      </w:pPr>
      <w:r w:rsidRPr="001C7A88">
        <w:rPr>
          <w:sz w:val="28"/>
          <w:szCs w:val="28"/>
        </w:rPr>
        <w:t>Законом предусмотрена защита не только подростков, которые выступают в роли подозреваемых или обвиняемых, но и для представления интересов несовершеннолетних, как потерпевших.</w:t>
      </w:r>
    </w:p>
    <w:p w:rsidR="001C7A88" w:rsidRDefault="001C7A88" w:rsidP="001C7A88">
      <w:pPr>
        <w:ind w:left="-567" w:firstLine="709"/>
        <w:jc w:val="both"/>
        <w:rPr>
          <w:sz w:val="28"/>
          <w:szCs w:val="28"/>
        </w:rPr>
      </w:pPr>
      <w:r w:rsidRPr="001C7A88">
        <w:rPr>
          <w:sz w:val="28"/>
          <w:szCs w:val="28"/>
        </w:rPr>
        <w:t xml:space="preserve">В соответствии со </w:t>
      </w:r>
      <w:r w:rsidR="006C5A17" w:rsidRPr="006C5A17">
        <w:rPr>
          <w:b/>
          <w:sz w:val="28"/>
          <w:szCs w:val="28"/>
        </w:rPr>
        <w:t>ст. 45 УПК РФ</w:t>
      </w:r>
      <w:r w:rsidRPr="001C7A88">
        <w:rPr>
          <w:sz w:val="28"/>
          <w:szCs w:val="28"/>
        </w:rPr>
        <w:t>, защитой должны обеспечиваться несовершеннолетние дети до 16 лет, которые стали потерпевшими, если в отношении их совершено преступление против половой зрелости. Для того чтобы ребенку был назначен адвокат, должно быть ходатайство со стороны родителей.</w:t>
      </w:r>
    </w:p>
    <w:p w:rsidR="00FA5361" w:rsidRPr="001C7A88" w:rsidRDefault="00FA5361" w:rsidP="001C7A88">
      <w:pPr>
        <w:ind w:left="-567" w:firstLine="709"/>
        <w:jc w:val="both"/>
        <w:rPr>
          <w:sz w:val="28"/>
          <w:szCs w:val="28"/>
        </w:rPr>
      </w:pPr>
      <w:r w:rsidRPr="00FA5361">
        <w:rPr>
          <w:sz w:val="28"/>
          <w:szCs w:val="28"/>
        </w:rPr>
        <w:t xml:space="preserve">Одной из особенностей деятельности защитника по делам несовершеннолетних является четкая формулировка позиции в отношении избранной подростку меры пресечения. Согласно действующему законодательству (ст.108 УПК РФ) и руководящим разъяснениям Пленума Верховного Суда избрание в отношении несовершеннолетнего в качестве меры пресечения </w:t>
      </w:r>
      <w:r w:rsidRPr="009F341B">
        <w:rPr>
          <w:b/>
          <w:i/>
          <w:sz w:val="28"/>
          <w:szCs w:val="28"/>
        </w:rPr>
        <w:t>содержания под стражей</w:t>
      </w:r>
      <w:r w:rsidRPr="00FA5361">
        <w:rPr>
          <w:sz w:val="28"/>
          <w:szCs w:val="28"/>
        </w:rPr>
        <w:t xml:space="preserve"> правомерно лишь в исключительных случаях, обусловленных тяжестью совершенного подростком преступления и при наличии оснований, предусмотренных в </w:t>
      </w:r>
      <w:r w:rsidRPr="009F341B">
        <w:rPr>
          <w:i/>
          <w:sz w:val="28"/>
          <w:szCs w:val="28"/>
          <w:u w:val="single"/>
        </w:rPr>
        <w:t>ст.91,97,99,100 и 108 УПК РФ.</w:t>
      </w:r>
      <w:r w:rsidRPr="00FA5361">
        <w:rPr>
          <w:sz w:val="28"/>
          <w:szCs w:val="28"/>
        </w:rPr>
        <w:t xml:space="preserve"> Исходя из вышесказанного адвокатам необходимо в каждом случае отталкиваясь из материалов дела в их совокупности, возраста и состояния здоровья подростков и других, заслуживающих внимания условий, определять вопрос и добиваться отмены необоснованно избранной в отношении их меры пресечения.</w:t>
      </w:r>
    </w:p>
    <w:p w:rsidR="001C7A88" w:rsidRPr="003A4EB1" w:rsidRDefault="006C5A17" w:rsidP="003A4EB1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6C5A17">
        <w:rPr>
          <w:b/>
          <w:i/>
          <w:sz w:val="28"/>
          <w:szCs w:val="28"/>
        </w:rPr>
        <w:t>Предварительное расследование</w:t>
      </w:r>
    </w:p>
    <w:p w:rsidR="006C5A17" w:rsidRDefault="003A4EB1" w:rsidP="006C5A17">
      <w:pPr>
        <w:ind w:left="-567" w:firstLine="709"/>
        <w:jc w:val="both"/>
        <w:rPr>
          <w:sz w:val="28"/>
          <w:szCs w:val="28"/>
        </w:rPr>
      </w:pPr>
      <w:r w:rsidRPr="003A4EB1">
        <w:rPr>
          <w:sz w:val="28"/>
          <w:szCs w:val="28"/>
        </w:rPr>
        <w:t>Защитник может ставить вопрос об относимости, допустимости или недостаточности тех или иных доказательств, содержащихся в материалах дела. Он может заявить ходатайство и о недостаточности доказательств, которыми устанавливаются отдельные факты и обстоятельства (ст. 73 УПК), в том числе характеризующих личность несовершеннолетнего (п. 3 ч. 1 ст. 73 УПК), или о недопустимости приведенного в качестве доказательства факта, который может неблагоприятно сказаться на психике н</w:t>
      </w:r>
      <w:r>
        <w:rPr>
          <w:sz w:val="28"/>
          <w:szCs w:val="28"/>
        </w:rPr>
        <w:t>есовершеннолетнего обвиняемого.</w:t>
      </w:r>
    </w:p>
    <w:p w:rsidR="00FA5361" w:rsidRDefault="00FA5361" w:rsidP="006C5A17">
      <w:pPr>
        <w:ind w:left="-567" w:firstLine="709"/>
        <w:jc w:val="both"/>
        <w:rPr>
          <w:sz w:val="28"/>
          <w:szCs w:val="28"/>
        </w:rPr>
      </w:pPr>
      <w:r w:rsidRPr="00FA5361">
        <w:rPr>
          <w:sz w:val="28"/>
          <w:szCs w:val="28"/>
        </w:rPr>
        <w:t xml:space="preserve">Защитник должен обращать внимание суда на </w:t>
      </w:r>
      <w:r w:rsidRPr="00FA5361">
        <w:rPr>
          <w:b/>
          <w:i/>
          <w:sz w:val="28"/>
          <w:szCs w:val="28"/>
        </w:rPr>
        <w:t>психическое состояние подростка.</w:t>
      </w:r>
      <w:r w:rsidRPr="00FA5361">
        <w:rPr>
          <w:sz w:val="28"/>
          <w:szCs w:val="28"/>
        </w:rPr>
        <w:t xml:space="preserve"> При допросе несовершеннолетнего подсудимого выясняются его отношение к предъявленному обвинению, оценка им своих действий, доводы в опровержение предъявленного обвинения.</w:t>
      </w:r>
    </w:p>
    <w:p w:rsidR="006C5A17" w:rsidRPr="006C5A17" w:rsidRDefault="006C5A17" w:rsidP="006C5A17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Допрос</w:t>
      </w:r>
      <w:r w:rsidRPr="006C5A17">
        <w:rPr>
          <w:sz w:val="28"/>
          <w:szCs w:val="28"/>
        </w:rPr>
        <w:t xml:space="preserve"> несовершеннолетнего подозреваемого, обвиняемого не может продолжаться без перерыва </w:t>
      </w:r>
      <w:r w:rsidRPr="006C5A17">
        <w:rPr>
          <w:b/>
          <w:i/>
          <w:sz w:val="28"/>
          <w:szCs w:val="28"/>
        </w:rPr>
        <w:t>более двух часов</w:t>
      </w:r>
      <w:r w:rsidRPr="006C5A17">
        <w:rPr>
          <w:sz w:val="28"/>
          <w:szCs w:val="28"/>
        </w:rPr>
        <w:t xml:space="preserve">, а в общей сложности </w:t>
      </w:r>
      <w:r w:rsidRPr="006C5A17">
        <w:rPr>
          <w:b/>
          <w:i/>
          <w:sz w:val="28"/>
          <w:szCs w:val="28"/>
        </w:rPr>
        <w:t>более четырех часов в день.</w:t>
      </w:r>
      <w:r w:rsidRPr="006C5A17">
        <w:rPr>
          <w:sz w:val="28"/>
          <w:szCs w:val="28"/>
        </w:rPr>
        <w:t xml:space="preserve"> С учетом возраста несовершеннолетнего и по ходатайству </w:t>
      </w:r>
      <w:r w:rsidRPr="006C5A17">
        <w:rPr>
          <w:sz w:val="28"/>
          <w:szCs w:val="28"/>
        </w:rPr>
        <w:lastRenderedPageBreak/>
        <w:t xml:space="preserve">подозреваемого (обвиняемого), его законного представителя и защитника общая продолжительность допроса и продолжительность допроса без перерыва по решению следователя, дознавателя и суда может быть сокращена </w:t>
      </w:r>
      <w:r w:rsidRPr="006C5A17">
        <w:rPr>
          <w:i/>
          <w:sz w:val="28"/>
          <w:szCs w:val="28"/>
        </w:rPr>
        <w:t>до разумных пределов</w:t>
      </w:r>
      <w:r w:rsidRPr="006C5A17">
        <w:rPr>
          <w:sz w:val="28"/>
          <w:szCs w:val="28"/>
        </w:rPr>
        <w:t xml:space="preserve">. Допрос несовершеннолетнего подозреваемого (обвиняемого) должен быть прерван </w:t>
      </w:r>
      <w:r w:rsidRPr="006C5A17">
        <w:rPr>
          <w:b/>
          <w:sz w:val="28"/>
          <w:szCs w:val="28"/>
        </w:rPr>
        <w:t>в любое время</w:t>
      </w:r>
      <w:r w:rsidRPr="006C5A17">
        <w:rPr>
          <w:sz w:val="28"/>
          <w:szCs w:val="28"/>
        </w:rPr>
        <w:t xml:space="preserve">, если его продолжение может </w:t>
      </w:r>
      <w:r w:rsidRPr="006C5A17">
        <w:rPr>
          <w:i/>
          <w:sz w:val="28"/>
          <w:szCs w:val="28"/>
        </w:rPr>
        <w:t xml:space="preserve">угрожать его здоровью. </w:t>
      </w:r>
    </w:p>
    <w:p w:rsidR="006C5A17" w:rsidRPr="006C5A17" w:rsidRDefault="006C5A17" w:rsidP="006C5A17">
      <w:pPr>
        <w:ind w:left="-567" w:firstLine="709"/>
        <w:jc w:val="both"/>
        <w:rPr>
          <w:sz w:val="28"/>
          <w:szCs w:val="28"/>
        </w:rPr>
      </w:pPr>
      <w:r w:rsidRPr="006C5A17">
        <w:rPr>
          <w:sz w:val="28"/>
          <w:szCs w:val="28"/>
        </w:rPr>
        <w:t xml:space="preserve">Гарантией конституционного права несовершеннолетнего является обязательное участие </w:t>
      </w:r>
      <w:r w:rsidRPr="006C5A17">
        <w:rPr>
          <w:b/>
          <w:sz w:val="28"/>
          <w:szCs w:val="28"/>
        </w:rPr>
        <w:t>защитника в уголовном судопроизводстве</w:t>
      </w:r>
      <w:r w:rsidRPr="006C5A17">
        <w:rPr>
          <w:sz w:val="28"/>
          <w:szCs w:val="28"/>
        </w:rPr>
        <w:t xml:space="preserve">, если подозреваемый (обвиняемый) является </w:t>
      </w:r>
      <w:r w:rsidRPr="006C5A17">
        <w:rPr>
          <w:i/>
          <w:sz w:val="28"/>
          <w:szCs w:val="28"/>
          <w:u w:val="single"/>
        </w:rPr>
        <w:t>несовершеннолетним</w:t>
      </w:r>
      <w:r w:rsidRPr="006C5A17">
        <w:rPr>
          <w:sz w:val="28"/>
          <w:szCs w:val="28"/>
        </w:rPr>
        <w:t xml:space="preserve"> (ст. 51 УПК РФ).</w:t>
      </w:r>
    </w:p>
    <w:p w:rsidR="006C5A17" w:rsidRPr="006C5A17" w:rsidRDefault="006C5A17" w:rsidP="006C5A17">
      <w:pPr>
        <w:ind w:left="-567" w:firstLine="709"/>
        <w:jc w:val="both"/>
        <w:rPr>
          <w:sz w:val="28"/>
          <w:szCs w:val="28"/>
        </w:rPr>
      </w:pPr>
      <w:r w:rsidRPr="006C5A17">
        <w:rPr>
          <w:b/>
          <w:bCs/>
          <w:i/>
          <w:iCs/>
          <w:sz w:val="28"/>
          <w:szCs w:val="28"/>
        </w:rPr>
        <w:t>Участие защитника в допросе несовершеннолетнего подозреваемого (обвиняемого) является обязательным.</w:t>
      </w:r>
      <w:r w:rsidRPr="006C5A17">
        <w:rPr>
          <w:sz w:val="28"/>
          <w:szCs w:val="28"/>
        </w:rPr>
        <w:t> Защитник несовершеннолетнего подозреваемого (обвиняемого) вправе:</w:t>
      </w:r>
    </w:p>
    <w:p w:rsidR="006C5A17" w:rsidRPr="006C5A17" w:rsidRDefault="006C5A17" w:rsidP="006C5A17">
      <w:pPr>
        <w:ind w:left="-567" w:firstLine="709"/>
        <w:jc w:val="both"/>
        <w:rPr>
          <w:sz w:val="28"/>
          <w:szCs w:val="28"/>
        </w:rPr>
      </w:pPr>
      <w:r w:rsidRPr="006C5A17">
        <w:rPr>
          <w:b/>
          <w:bCs/>
          <w:i/>
          <w:iCs/>
          <w:sz w:val="28"/>
          <w:szCs w:val="28"/>
        </w:rPr>
        <w:t>- </w:t>
      </w:r>
      <w:r w:rsidRPr="006C5A17">
        <w:rPr>
          <w:sz w:val="28"/>
          <w:szCs w:val="28"/>
        </w:rPr>
        <w:t>задавать ему вопросы по существу возникшего подозрения или по предъявленному обвинению;</w:t>
      </w:r>
    </w:p>
    <w:p w:rsidR="006C5A17" w:rsidRPr="006C5A17" w:rsidRDefault="006C5A17" w:rsidP="006C5A17">
      <w:pPr>
        <w:ind w:left="-567" w:firstLine="709"/>
        <w:jc w:val="both"/>
        <w:rPr>
          <w:sz w:val="28"/>
          <w:szCs w:val="28"/>
        </w:rPr>
      </w:pPr>
      <w:r w:rsidRPr="006C5A17">
        <w:rPr>
          <w:b/>
          <w:bCs/>
          <w:i/>
          <w:iCs/>
          <w:sz w:val="28"/>
          <w:szCs w:val="28"/>
        </w:rPr>
        <w:t>- </w:t>
      </w:r>
      <w:r w:rsidRPr="006C5A17">
        <w:rPr>
          <w:sz w:val="28"/>
          <w:szCs w:val="28"/>
        </w:rPr>
        <w:t>знакомится с протоколами допроса после его окончания;</w:t>
      </w:r>
    </w:p>
    <w:p w:rsidR="006C5A17" w:rsidRPr="006C5A17" w:rsidRDefault="006C5A17" w:rsidP="006C5A17">
      <w:pPr>
        <w:ind w:left="-567" w:firstLine="709"/>
        <w:jc w:val="both"/>
        <w:rPr>
          <w:sz w:val="28"/>
          <w:szCs w:val="28"/>
        </w:rPr>
      </w:pPr>
      <w:r w:rsidRPr="006C5A17">
        <w:rPr>
          <w:b/>
          <w:bCs/>
          <w:i/>
          <w:iCs/>
          <w:sz w:val="28"/>
          <w:szCs w:val="28"/>
        </w:rPr>
        <w:t>- </w:t>
      </w:r>
      <w:r w:rsidRPr="006C5A17">
        <w:rPr>
          <w:sz w:val="28"/>
          <w:szCs w:val="28"/>
        </w:rPr>
        <w:t>делать замечания о правильности и полноте изложенных в нем показаний, подлежащие внесению в протокол;</w:t>
      </w:r>
    </w:p>
    <w:p w:rsidR="006C5A17" w:rsidRPr="006C5A17" w:rsidRDefault="006C5A17" w:rsidP="006C5A17">
      <w:pPr>
        <w:ind w:left="-567" w:firstLine="709"/>
        <w:jc w:val="both"/>
        <w:rPr>
          <w:sz w:val="28"/>
          <w:szCs w:val="28"/>
        </w:rPr>
      </w:pPr>
      <w:r w:rsidRPr="006C5A17">
        <w:rPr>
          <w:b/>
          <w:bCs/>
          <w:i/>
          <w:iCs/>
          <w:sz w:val="28"/>
          <w:szCs w:val="28"/>
        </w:rPr>
        <w:t>- </w:t>
      </w:r>
      <w:r w:rsidRPr="006C5A17">
        <w:rPr>
          <w:sz w:val="28"/>
          <w:szCs w:val="28"/>
        </w:rPr>
        <w:t>подписать протокол допроса подозреваемого (обвиняемого);</w:t>
      </w:r>
    </w:p>
    <w:p w:rsidR="006C5A17" w:rsidRDefault="006C5A17" w:rsidP="006C5A17">
      <w:pPr>
        <w:ind w:left="-567" w:firstLine="709"/>
        <w:jc w:val="both"/>
        <w:rPr>
          <w:sz w:val="28"/>
          <w:szCs w:val="28"/>
        </w:rPr>
      </w:pPr>
      <w:r w:rsidRPr="006C5A17">
        <w:rPr>
          <w:b/>
          <w:bCs/>
          <w:i/>
          <w:iCs/>
          <w:sz w:val="28"/>
          <w:szCs w:val="28"/>
        </w:rPr>
        <w:t>- </w:t>
      </w:r>
      <w:r w:rsidRPr="006C5A17">
        <w:rPr>
          <w:sz w:val="28"/>
          <w:szCs w:val="28"/>
        </w:rPr>
        <w:t>удостоверить факт отказа от подписания или невозможности подписания протокола допроса в случае, если подозреваемый (обвиняемый) отказывается подписать его или не может сделать это в силу физических недостатков, а также по состоянию здоровья. </w:t>
      </w:r>
    </w:p>
    <w:p w:rsidR="006C5A17" w:rsidRDefault="003B2C9A" w:rsidP="006C5A17">
      <w:pPr>
        <w:ind w:left="-567" w:firstLine="709"/>
        <w:jc w:val="both"/>
        <w:rPr>
          <w:sz w:val="28"/>
          <w:szCs w:val="28"/>
        </w:rPr>
      </w:pPr>
      <w:r w:rsidRPr="006C5A17">
        <w:rPr>
          <w:sz w:val="28"/>
          <w:szCs w:val="28"/>
        </w:rPr>
        <w:t>При допросе не достигшего 16-летнего возр</w:t>
      </w:r>
      <w:r w:rsidR="001C7A88" w:rsidRPr="006C5A17">
        <w:rPr>
          <w:sz w:val="28"/>
          <w:szCs w:val="28"/>
        </w:rPr>
        <w:t>аста несовершеннолетнего в каче</w:t>
      </w:r>
      <w:r w:rsidRPr="006C5A17">
        <w:rPr>
          <w:sz w:val="28"/>
          <w:szCs w:val="28"/>
        </w:rPr>
        <w:t xml:space="preserve">стве обвиняемого (подозреваемого) адвокат </w:t>
      </w:r>
      <w:r w:rsidRPr="006C5A17">
        <w:rPr>
          <w:b/>
          <w:i/>
          <w:sz w:val="28"/>
          <w:szCs w:val="28"/>
        </w:rPr>
        <w:t>вправе ходатайствовать</w:t>
      </w:r>
      <w:r w:rsidRPr="006C5A17">
        <w:rPr>
          <w:sz w:val="28"/>
          <w:szCs w:val="28"/>
        </w:rPr>
        <w:t xml:space="preserve"> об участии </w:t>
      </w:r>
      <w:r w:rsidRPr="006C5A17">
        <w:rPr>
          <w:b/>
          <w:sz w:val="28"/>
          <w:szCs w:val="28"/>
        </w:rPr>
        <w:t>педагога</w:t>
      </w:r>
      <w:r w:rsidRPr="006C5A17">
        <w:rPr>
          <w:sz w:val="28"/>
          <w:szCs w:val="28"/>
        </w:rPr>
        <w:t xml:space="preserve"> в указанном следственном действии. </w:t>
      </w:r>
      <w:r w:rsidR="006C5A17">
        <w:rPr>
          <w:sz w:val="28"/>
          <w:szCs w:val="28"/>
        </w:rPr>
        <w:t>Адвокат может заявить ходатайст</w:t>
      </w:r>
      <w:r w:rsidRPr="006C5A17">
        <w:rPr>
          <w:sz w:val="28"/>
          <w:szCs w:val="28"/>
        </w:rPr>
        <w:t xml:space="preserve">во об участии педагога и при допросе несовершеннолетнего старше 16 лет, если есть основания полагать, что будет установлен факт его умственной отсталости, то есть имеются данные для ходатайства о назначении экспертизы для установ­ления факта умственной отсталости несовершеннолетнего. </w:t>
      </w:r>
    </w:p>
    <w:p w:rsidR="006C5A17" w:rsidRDefault="006C5A17" w:rsidP="006C5A17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6C5A17">
        <w:rPr>
          <w:b/>
          <w:i/>
          <w:sz w:val="28"/>
          <w:szCs w:val="28"/>
        </w:rPr>
        <w:t>Подготовительная часть судебного разбирательства.</w:t>
      </w:r>
      <w:r w:rsidRPr="006C5A17">
        <w:rPr>
          <w:sz w:val="28"/>
          <w:szCs w:val="28"/>
        </w:rPr>
        <w:t xml:space="preserve"> </w:t>
      </w:r>
    </w:p>
    <w:p w:rsidR="006C5A17" w:rsidRPr="006C5A17" w:rsidRDefault="006C5A17" w:rsidP="006C5A17">
      <w:pPr>
        <w:ind w:left="-567" w:firstLine="709"/>
        <w:jc w:val="both"/>
        <w:rPr>
          <w:sz w:val="28"/>
          <w:szCs w:val="28"/>
        </w:rPr>
      </w:pPr>
      <w:r w:rsidRPr="006C5A17">
        <w:rPr>
          <w:sz w:val="28"/>
          <w:szCs w:val="28"/>
        </w:rPr>
        <w:t>В случаях защиты несовершеннолетних подсудимых не старше 16 лет защитник может ходатайствовать о рассмотрении дела в закрытом судебном заседании либо ставить вопрос о частичном рассмотрении дела (отдельных его обстоятельств) в з</w:t>
      </w:r>
      <w:r>
        <w:rPr>
          <w:sz w:val="28"/>
          <w:szCs w:val="28"/>
        </w:rPr>
        <w:t>акрытом судебном заседании.</w:t>
      </w:r>
    </w:p>
    <w:p w:rsidR="006C5A17" w:rsidRDefault="006C5A17" w:rsidP="006C5A17">
      <w:pPr>
        <w:ind w:left="-567" w:firstLine="709"/>
        <w:jc w:val="both"/>
        <w:rPr>
          <w:sz w:val="28"/>
          <w:szCs w:val="28"/>
        </w:rPr>
      </w:pPr>
      <w:r w:rsidRPr="006C5A17">
        <w:rPr>
          <w:sz w:val="28"/>
          <w:szCs w:val="28"/>
        </w:rPr>
        <w:lastRenderedPageBreak/>
        <w:t xml:space="preserve">В подготовительной части судебного разбирательства защитник </w:t>
      </w:r>
      <w:r w:rsidRPr="006C5A17">
        <w:rPr>
          <w:i/>
          <w:sz w:val="28"/>
          <w:szCs w:val="28"/>
        </w:rPr>
        <w:t>может высказать свое мнение</w:t>
      </w:r>
      <w:r w:rsidRPr="006C5A17">
        <w:rPr>
          <w:sz w:val="28"/>
          <w:szCs w:val="28"/>
        </w:rPr>
        <w:t xml:space="preserve"> о возможности рассмотрения дела в отсутствие лиц, не явившихся в судебное заседание, если при этом не будут затронуты интересы несовершеннолетнего подсудимого. Защитник в соответствии со ст. 119-122 УПК имеет право заявить ходатайство о производстве процессуальных действий или принятии процессуальных решений для установления обстоятельств, имеющих значение для уголовного дела, обеспечения прав и законных интересов несовершеннолетнего подзащитного и т.д.</w:t>
      </w:r>
    </w:p>
    <w:p w:rsidR="00FA5361" w:rsidRPr="00FA5361" w:rsidRDefault="00FA5361" w:rsidP="006C5A17">
      <w:pPr>
        <w:ind w:left="-567" w:firstLine="708"/>
        <w:jc w:val="both"/>
        <w:rPr>
          <w:b/>
          <w:i/>
          <w:sz w:val="28"/>
          <w:szCs w:val="28"/>
        </w:rPr>
      </w:pPr>
      <w:r w:rsidRPr="00FA5361">
        <w:rPr>
          <w:b/>
          <w:i/>
          <w:sz w:val="28"/>
          <w:szCs w:val="28"/>
        </w:rPr>
        <w:t>4) Судебное разбирательство.</w:t>
      </w:r>
    </w:p>
    <w:p w:rsidR="00FA5361" w:rsidRDefault="00FA5361" w:rsidP="006C5A17">
      <w:pPr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C5A17" w:rsidRPr="006C5A17">
        <w:rPr>
          <w:sz w:val="28"/>
          <w:szCs w:val="28"/>
        </w:rPr>
        <w:t xml:space="preserve">ля выяснения данных, характеризующих личность подростка, адвокат может ходатайствовать о вызове в суд </w:t>
      </w:r>
      <w:r w:rsidR="006C5A17" w:rsidRPr="00FA5361">
        <w:rPr>
          <w:b/>
          <w:i/>
          <w:sz w:val="28"/>
          <w:szCs w:val="28"/>
        </w:rPr>
        <w:t>представителей с места его учебы или работы</w:t>
      </w:r>
      <w:r w:rsidR="006C5A17" w:rsidRPr="006C5A17">
        <w:rPr>
          <w:sz w:val="28"/>
          <w:szCs w:val="28"/>
        </w:rPr>
        <w:t xml:space="preserve">. </w:t>
      </w:r>
    </w:p>
    <w:p w:rsidR="006C5A17" w:rsidRPr="00FA5361" w:rsidRDefault="006C5A17" w:rsidP="006C5A17">
      <w:pPr>
        <w:ind w:left="-567" w:firstLine="708"/>
        <w:jc w:val="both"/>
        <w:rPr>
          <w:b/>
          <w:sz w:val="28"/>
          <w:szCs w:val="28"/>
          <w:u w:val="single"/>
        </w:rPr>
      </w:pPr>
      <w:r w:rsidRPr="006C5A17">
        <w:rPr>
          <w:sz w:val="28"/>
          <w:szCs w:val="28"/>
        </w:rPr>
        <w:t xml:space="preserve">Для решения вопроса о наличии и степени такой отсталости адвокат может </w:t>
      </w:r>
      <w:r w:rsidRPr="00FA5361">
        <w:rPr>
          <w:i/>
          <w:sz w:val="28"/>
          <w:szCs w:val="28"/>
        </w:rPr>
        <w:t>ходатайствовать</w:t>
      </w:r>
      <w:r w:rsidRPr="006C5A17">
        <w:rPr>
          <w:sz w:val="28"/>
          <w:szCs w:val="28"/>
        </w:rPr>
        <w:t xml:space="preserve"> о проведении </w:t>
      </w:r>
      <w:r w:rsidRPr="00FA5361">
        <w:rPr>
          <w:b/>
          <w:sz w:val="28"/>
          <w:szCs w:val="28"/>
          <w:u w:val="single"/>
        </w:rPr>
        <w:t>психологической либо комплексной психолого-психиатрической экспертизы.</w:t>
      </w:r>
    </w:p>
    <w:p w:rsidR="006C5A17" w:rsidRPr="006C5A17" w:rsidRDefault="006C5A17" w:rsidP="006C5A17">
      <w:pPr>
        <w:ind w:left="-567" w:firstLine="708"/>
        <w:jc w:val="both"/>
        <w:rPr>
          <w:sz w:val="28"/>
          <w:szCs w:val="28"/>
        </w:rPr>
      </w:pPr>
      <w:r w:rsidRPr="006C5A17">
        <w:rPr>
          <w:sz w:val="28"/>
          <w:szCs w:val="28"/>
        </w:rPr>
        <w:t xml:space="preserve">На разрешение эксперта адвокатом могут быть поставлены следующие вопросы: </w:t>
      </w:r>
    </w:p>
    <w:p w:rsidR="006C5A17" w:rsidRPr="006C5A17" w:rsidRDefault="006C5A17" w:rsidP="006C5A17">
      <w:pPr>
        <w:ind w:left="-567" w:firstLine="708"/>
        <w:jc w:val="both"/>
        <w:rPr>
          <w:sz w:val="28"/>
          <w:szCs w:val="28"/>
        </w:rPr>
      </w:pPr>
      <w:r w:rsidRPr="006C5A17">
        <w:rPr>
          <w:sz w:val="28"/>
          <w:szCs w:val="28"/>
        </w:rPr>
        <w:t xml:space="preserve">1) имеется ли отклонение от нормального для данного возраста уровня развития, влекущее умственную отсталость, если имеется, то в чем выражается; </w:t>
      </w:r>
    </w:p>
    <w:p w:rsidR="006C5A17" w:rsidRPr="006C5A17" w:rsidRDefault="006C5A17" w:rsidP="006C5A17">
      <w:pPr>
        <w:ind w:left="-567" w:firstLine="708"/>
        <w:jc w:val="both"/>
        <w:rPr>
          <w:sz w:val="28"/>
          <w:szCs w:val="28"/>
        </w:rPr>
      </w:pPr>
      <w:r w:rsidRPr="006C5A17">
        <w:rPr>
          <w:sz w:val="28"/>
          <w:szCs w:val="28"/>
        </w:rPr>
        <w:t xml:space="preserve">2) нормальному уровню развития какого возраста соответствует психическое развитие данного лица; </w:t>
      </w:r>
    </w:p>
    <w:p w:rsidR="006C5A17" w:rsidRPr="006C5A17" w:rsidRDefault="006C5A17" w:rsidP="006C5A17">
      <w:pPr>
        <w:ind w:left="-567" w:firstLine="708"/>
        <w:jc w:val="both"/>
        <w:rPr>
          <w:sz w:val="28"/>
          <w:szCs w:val="28"/>
        </w:rPr>
      </w:pPr>
      <w:r w:rsidRPr="006C5A17">
        <w:rPr>
          <w:sz w:val="28"/>
          <w:szCs w:val="28"/>
        </w:rPr>
        <w:t xml:space="preserve">3) можно ли на основе данных психологии сделать вывод, что несовершеннолетний не осознавал полностью общественной опасности своих действий; </w:t>
      </w:r>
    </w:p>
    <w:p w:rsidR="006C5A17" w:rsidRDefault="006C5A17" w:rsidP="006C5A17">
      <w:pPr>
        <w:ind w:left="-567" w:firstLine="708"/>
        <w:jc w:val="both"/>
        <w:rPr>
          <w:sz w:val="28"/>
          <w:szCs w:val="28"/>
        </w:rPr>
      </w:pPr>
      <w:r w:rsidRPr="006C5A17">
        <w:rPr>
          <w:sz w:val="28"/>
          <w:szCs w:val="28"/>
        </w:rPr>
        <w:t>4) в какой мере он мог руководить своими действиями.</w:t>
      </w:r>
    </w:p>
    <w:p w:rsidR="00FA5361" w:rsidRPr="00FA5361" w:rsidRDefault="00FA5361" w:rsidP="00FA5361">
      <w:pPr>
        <w:ind w:left="-567" w:firstLine="708"/>
        <w:jc w:val="both"/>
        <w:rPr>
          <w:sz w:val="28"/>
          <w:szCs w:val="28"/>
        </w:rPr>
      </w:pPr>
      <w:r w:rsidRPr="00FA5361">
        <w:rPr>
          <w:b/>
          <w:sz w:val="28"/>
          <w:szCs w:val="28"/>
        </w:rPr>
        <w:t>Судебное следствие.</w:t>
      </w:r>
      <w:r w:rsidRPr="00FA5361">
        <w:rPr>
          <w:sz w:val="28"/>
          <w:szCs w:val="28"/>
        </w:rPr>
        <w:t xml:space="preserve"> Деятельность защитника на данной стадии процесса должна быть направлена на выяснение обстоятельств, оправдывающих обвиняемого или смягчающих его ответственность. Присутствие совершеннолетних соучастников и допрос их перед дачей показаний несовершеннолетним подсудимым не всегда целесообразны в ин</w:t>
      </w:r>
      <w:r>
        <w:rPr>
          <w:sz w:val="28"/>
          <w:szCs w:val="28"/>
        </w:rPr>
        <w:t>тересах подростка и всего дела.</w:t>
      </w:r>
    </w:p>
    <w:p w:rsidR="00FA5361" w:rsidRPr="00FA5361" w:rsidRDefault="00FA5361" w:rsidP="00FA5361">
      <w:pPr>
        <w:ind w:left="-567" w:firstLine="708"/>
        <w:jc w:val="both"/>
        <w:rPr>
          <w:sz w:val="28"/>
          <w:szCs w:val="28"/>
        </w:rPr>
      </w:pPr>
      <w:r w:rsidRPr="00FA5361">
        <w:rPr>
          <w:sz w:val="28"/>
          <w:szCs w:val="28"/>
        </w:rPr>
        <w:t xml:space="preserve">Защитник </w:t>
      </w:r>
      <w:r w:rsidRPr="00FA5361">
        <w:rPr>
          <w:i/>
          <w:sz w:val="28"/>
          <w:szCs w:val="28"/>
          <w:u w:val="single"/>
        </w:rPr>
        <w:t>вправе ходатайствовать об удалении несовершеннолетнего подсудимого из зала судебного заседания</w:t>
      </w:r>
      <w:r w:rsidRPr="00FA5361">
        <w:rPr>
          <w:sz w:val="28"/>
          <w:szCs w:val="28"/>
        </w:rPr>
        <w:t xml:space="preserve"> на время исследования обстоятельств дела, которые могут оказать на него отрицательное воздействие (ч. 1 ст. 429 УПК). Это обусловлено заботой о создании в необходимых случаях дополнительных </w:t>
      </w:r>
      <w:r w:rsidRPr="00FA5361">
        <w:rPr>
          <w:sz w:val="28"/>
          <w:szCs w:val="28"/>
        </w:rPr>
        <w:lastRenderedPageBreak/>
        <w:t xml:space="preserve">условий для установления действительно произошедших событий по делу и достижении воспитательных целей процесса. Защитник </w:t>
      </w:r>
      <w:r w:rsidRPr="00FA5361">
        <w:rPr>
          <w:i/>
          <w:sz w:val="28"/>
          <w:szCs w:val="28"/>
        </w:rPr>
        <w:t>может ходатайствовать о возвращении несовершеннолетнего подсудимого в зал судебного заседания в тот или иной момент судебного следствия.</w:t>
      </w:r>
      <w:r w:rsidRPr="00FA5361">
        <w:rPr>
          <w:sz w:val="28"/>
          <w:szCs w:val="28"/>
        </w:rPr>
        <w:t xml:space="preserve"> </w:t>
      </w:r>
    </w:p>
    <w:p w:rsidR="00FA5361" w:rsidRPr="00FA5361" w:rsidRDefault="00FA5361" w:rsidP="00FA5361">
      <w:pPr>
        <w:ind w:left="-567" w:firstLine="708"/>
        <w:jc w:val="both"/>
        <w:rPr>
          <w:sz w:val="28"/>
          <w:szCs w:val="28"/>
        </w:rPr>
      </w:pPr>
      <w:r w:rsidRPr="00FA5361">
        <w:rPr>
          <w:sz w:val="28"/>
          <w:szCs w:val="28"/>
        </w:rPr>
        <w:t xml:space="preserve">На судебном следствии выясняется </w:t>
      </w:r>
      <w:r w:rsidRPr="00FA5361">
        <w:rPr>
          <w:b/>
          <w:i/>
          <w:sz w:val="28"/>
          <w:szCs w:val="28"/>
        </w:rPr>
        <w:t>возраст несовершеннолетнего</w:t>
      </w:r>
      <w:r w:rsidRPr="00FA5361">
        <w:rPr>
          <w:sz w:val="28"/>
          <w:szCs w:val="28"/>
        </w:rPr>
        <w:t xml:space="preserve"> (число, месяц, год рождения), устанавливаются условия его жизни и воспитания. Адвокат может представить характеризующий материал о подростке, его родителях</w:t>
      </w:r>
      <w:r>
        <w:rPr>
          <w:sz w:val="28"/>
          <w:szCs w:val="28"/>
        </w:rPr>
        <w:t xml:space="preserve"> с места жительства или работы.</w:t>
      </w:r>
    </w:p>
    <w:p w:rsidR="00FA5361" w:rsidRPr="00FA5361" w:rsidRDefault="00FA5361" w:rsidP="00FA5361">
      <w:pPr>
        <w:ind w:left="-567" w:firstLine="708"/>
        <w:jc w:val="both"/>
        <w:rPr>
          <w:sz w:val="28"/>
          <w:szCs w:val="28"/>
        </w:rPr>
      </w:pPr>
      <w:r w:rsidRPr="00FA5361">
        <w:rPr>
          <w:sz w:val="28"/>
          <w:szCs w:val="28"/>
        </w:rPr>
        <w:t xml:space="preserve">В части доказывания события преступления по делам несовершеннолетних адвокат-защитник должен обратить внимание суда на такие специфические моменты, как возможность подростка с учетом уровня его физического или психического развития, жизненного опыта, необходимых навыков самостоятельно подготовить, осуществить или </w:t>
      </w:r>
      <w:r>
        <w:rPr>
          <w:sz w:val="28"/>
          <w:szCs w:val="28"/>
        </w:rPr>
        <w:t>скрыть конкретное преступление.</w:t>
      </w:r>
    </w:p>
    <w:p w:rsidR="00FA5361" w:rsidRDefault="00FA5361" w:rsidP="00FA5361">
      <w:pPr>
        <w:ind w:left="-567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Участие в п</w:t>
      </w:r>
      <w:r w:rsidRPr="00FA5361">
        <w:rPr>
          <w:b/>
          <w:sz w:val="28"/>
          <w:szCs w:val="28"/>
        </w:rPr>
        <w:t>рения</w:t>
      </w:r>
      <w:r>
        <w:rPr>
          <w:b/>
          <w:sz w:val="28"/>
          <w:szCs w:val="28"/>
        </w:rPr>
        <w:t>х</w:t>
      </w:r>
    </w:p>
    <w:p w:rsidR="00FA5361" w:rsidRPr="00FA5361" w:rsidRDefault="00FA5361" w:rsidP="00FA5361">
      <w:pPr>
        <w:ind w:left="-567"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В</w:t>
      </w:r>
      <w:r w:rsidRPr="00FA5361">
        <w:rPr>
          <w:i/>
          <w:sz w:val="28"/>
          <w:szCs w:val="28"/>
        </w:rPr>
        <w:t>озраст подсудимого</w:t>
      </w:r>
      <w:r>
        <w:rPr>
          <w:sz w:val="28"/>
          <w:szCs w:val="28"/>
        </w:rPr>
        <w:t xml:space="preserve"> – это главное смягчающее обстоятельство, на которое должен ссылаться адвокат!</w:t>
      </w:r>
      <w:r w:rsidRPr="00FA5361">
        <w:rPr>
          <w:sz w:val="28"/>
          <w:szCs w:val="28"/>
        </w:rPr>
        <w:t xml:space="preserve"> Защитник должен высказать свою точку зрения о наказании несовершеннолетнего подсудимого. Адвокат вправе ходатайствовать о применении меры уголовно-правового воздействия, не связанной с лишением свободы, и может ходатайствовать об освобождении судом несовершеннолетнего подсудимого от уголовной ответственности с применением принудительных мер воспитатель</w:t>
      </w:r>
      <w:r>
        <w:rPr>
          <w:sz w:val="28"/>
          <w:szCs w:val="28"/>
        </w:rPr>
        <w:t>ного воздействия (ст. 431 УПК).</w:t>
      </w:r>
    </w:p>
    <w:p w:rsidR="00FA5361" w:rsidRPr="00FA5361" w:rsidRDefault="00FA5361" w:rsidP="00FA5361">
      <w:pPr>
        <w:ind w:left="-567" w:firstLine="708"/>
        <w:jc w:val="both"/>
        <w:rPr>
          <w:sz w:val="28"/>
          <w:szCs w:val="28"/>
        </w:rPr>
      </w:pPr>
      <w:r w:rsidRPr="00FA5361">
        <w:rPr>
          <w:sz w:val="28"/>
          <w:szCs w:val="28"/>
        </w:rPr>
        <w:t>Адвокат-защитник несовершеннолетнего может высказать предложени</w:t>
      </w:r>
      <w:r>
        <w:rPr>
          <w:sz w:val="28"/>
          <w:szCs w:val="28"/>
        </w:rPr>
        <w:t>е применить к его подзащитному:</w:t>
      </w:r>
    </w:p>
    <w:p w:rsidR="00FA5361" w:rsidRPr="00FA5361" w:rsidRDefault="00FA5361" w:rsidP="00FA5361">
      <w:pPr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предупреждение;</w:t>
      </w:r>
    </w:p>
    <w:p w:rsidR="00FA5361" w:rsidRPr="00FA5361" w:rsidRDefault="00FA5361" w:rsidP="00FA5361">
      <w:pPr>
        <w:ind w:left="-567" w:firstLine="708"/>
        <w:jc w:val="both"/>
        <w:rPr>
          <w:sz w:val="28"/>
          <w:szCs w:val="28"/>
        </w:rPr>
      </w:pPr>
      <w:r w:rsidRPr="00FA5361">
        <w:rPr>
          <w:sz w:val="28"/>
          <w:szCs w:val="28"/>
        </w:rPr>
        <w:t>б) передачу под надзор родителей или лиц, их заменяющих, либо специализиров</w:t>
      </w:r>
      <w:r>
        <w:rPr>
          <w:sz w:val="28"/>
          <w:szCs w:val="28"/>
        </w:rPr>
        <w:t>анного государственного органа;</w:t>
      </w:r>
    </w:p>
    <w:p w:rsidR="00FA5361" w:rsidRPr="00FA5361" w:rsidRDefault="00FA5361" w:rsidP="00FA5361">
      <w:pPr>
        <w:ind w:left="-567" w:firstLine="708"/>
        <w:jc w:val="both"/>
        <w:rPr>
          <w:sz w:val="28"/>
          <w:szCs w:val="28"/>
        </w:rPr>
      </w:pPr>
      <w:r w:rsidRPr="00FA5361">
        <w:rPr>
          <w:sz w:val="28"/>
          <w:szCs w:val="28"/>
        </w:rPr>
        <w:t>в) возложение обязанно</w:t>
      </w:r>
      <w:r>
        <w:rPr>
          <w:sz w:val="28"/>
          <w:szCs w:val="28"/>
        </w:rPr>
        <w:t>сти загладить причиненный вред;</w:t>
      </w:r>
    </w:p>
    <w:p w:rsidR="00FA5361" w:rsidRPr="00FA5361" w:rsidRDefault="00FA5361" w:rsidP="00FA5361">
      <w:pPr>
        <w:ind w:left="-567" w:firstLine="708"/>
        <w:jc w:val="both"/>
        <w:rPr>
          <w:sz w:val="28"/>
          <w:szCs w:val="28"/>
        </w:rPr>
      </w:pPr>
      <w:r w:rsidRPr="00FA5361">
        <w:rPr>
          <w:sz w:val="28"/>
          <w:szCs w:val="28"/>
        </w:rPr>
        <w:t>г) ограничение досуга и установление особых требований к поведению несоверше</w:t>
      </w:r>
      <w:r>
        <w:rPr>
          <w:sz w:val="28"/>
          <w:szCs w:val="28"/>
        </w:rPr>
        <w:t>ннолетнего (ч. 2 ст. 90 УК РФ).</w:t>
      </w:r>
    </w:p>
    <w:p w:rsidR="003448E0" w:rsidRPr="003448E0" w:rsidRDefault="003448E0" w:rsidP="003448E0">
      <w:pPr>
        <w:ind w:left="-567" w:firstLine="708"/>
        <w:jc w:val="both"/>
        <w:rPr>
          <w:sz w:val="28"/>
          <w:szCs w:val="28"/>
        </w:rPr>
      </w:pPr>
      <w:r w:rsidRPr="003448E0">
        <w:rPr>
          <w:b/>
          <w:sz w:val="28"/>
          <w:szCs w:val="28"/>
        </w:rPr>
        <w:t>ВАЖНО ПОМНИТЬ:</w:t>
      </w:r>
      <w:r>
        <w:rPr>
          <w:sz w:val="28"/>
          <w:szCs w:val="28"/>
        </w:rPr>
        <w:t xml:space="preserve"> </w:t>
      </w:r>
      <w:r w:rsidRPr="003448E0">
        <w:rPr>
          <w:sz w:val="28"/>
          <w:szCs w:val="28"/>
        </w:rPr>
        <w:t>По общему правилу максимальный срок лишения свободы составляет 20 лет (ч. 2 ст. 56 УК РФ). Однако для несовершеннолетних сроки снижены, и максимум зависит одновременно от возраста виновного на момент совершения преступления и уровня тяжести содеянного (ч. 6 ст. 88 УК РФ):</w:t>
      </w:r>
    </w:p>
    <w:p w:rsidR="003448E0" w:rsidRPr="003448E0" w:rsidRDefault="003448E0" w:rsidP="003448E0">
      <w:pPr>
        <w:ind w:left="-567" w:firstLine="708"/>
        <w:jc w:val="both"/>
        <w:rPr>
          <w:sz w:val="28"/>
          <w:szCs w:val="28"/>
        </w:rPr>
      </w:pPr>
    </w:p>
    <w:p w:rsidR="003448E0" w:rsidRPr="003448E0" w:rsidRDefault="003448E0" w:rsidP="003448E0">
      <w:pPr>
        <w:ind w:left="-567" w:firstLine="708"/>
        <w:jc w:val="both"/>
        <w:rPr>
          <w:sz w:val="28"/>
          <w:szCs w:val="28"/>
        </w:rPr>
      </w:pPr>
      <w:r w:rsidRPr="003448E0">
        <w:rPr>
          <w:b/>
          <w:sz w:val="28"/>
          <w:szCs w:val="28"/>
        </w:rPr>
        <w:lastRenderedPageBreak/>
        <w:t>6 лет</w:t>
      </w:r>
      <w:r w:rsidRPr="003448E0">
        <w:rPr>
          <w:sz w:val="28"/>
          <w:szCs w:val="28"/>
        </w:rPr>
        <w:t xml:space="preserve"> — для подростков младше 16 лет, совершивших преступления небольшой или средней тяжести;</w:t>
      </w:r>
    </w:p>
    <w:p w:rsidR="003448E0" w:rsidRPr="003448E0" w:rsidRDefault="003448E0" w:rsidP="003448E0">
      <w:pPr>
        <w:ind w:left="-567" w:firstLine="708"/>
        <w:jc w:val="both"/>
        <w:rPr>
          <w:sz w:val="28"/>
          <w:szCs w:val="28"/>
        </w:rPr>
      </w:pPr>
      <w:r w:rsidRPr="003448E0">
        <w:rPr>
          <w:b/>
          <w:sz w:val="28"/>
          <w:szCs w:val="28"/>
        </w:rPr>
        <w:t>10 лет</w:t>
      </w:r>
      <w:r w:rsidRPr="003448E0">
        <w:rPr>
          <w:sz w:val="28"/>
          <w:szCs w:val="28"/>
        </w:rPr>
        <w:t xml:space="preserve"> — для несовершеннолетних в возрасте от 16 до 18 лет вне зависимости от тяжести преступления, а также для подростков младше 16 лет, совершивших тяжкое или особо тяжкое преступление.</w:t>
      </w:r>
    </w:p>
    <w:p w:rsidR="003448E0" w:rsidRPr="003448E0" w:rsidRDefault="003448E0" w:rsidP="003448E0">
      <w:pPr>
        <w:ind w:left="-567" w:firstLine="708"/>
        <w:jc w:val="both"/>
        <w:rPr>
          <w:sz w:val="28"/>
          <w:szCs w:val="28"/>
        </w:rPr>
      </w:pPr>
      <w:r w:rsidRPr="003448E0">
        <w:rPr>
          <w:sz w:val="28"/>
          <w:szCs w:val="28"/>
        </w:rPr>
        <w:t>Важно: в отношении несовершеннолетних применяется только лишение свободы на определенный срок, пожизненное лишение свободы им не назначается ни при каких обстоятельствах.</w:t>
      </w:r>
    </w:p>
    <w:p w:rsidR="003448E0" w:rsidRDefault="003448E0" w:rsidP="003448E0">
      <w:pPr>
        <w:ind w:left="-567" w:firstLine="708"/>
        <w:jc w:val="both"/>
        <w:rPr>
          <w:sz w:val="28"/>
          <w:szCs w:val="28"/>
        </w:rPr>
      </w:pPr>
      <w:r w:rsidRPr="003448E0">
        <w:rPr>
          <w:sz w:val="28"/>
          <w:szCs w:val="28"/>
        </w:rPr>
        <w:t>Еще одно законодательное послабление, установленное ч. 6.1 ст. 88 УК РФ: для подростков, совершивших тяжкое или особо тяжкое преступление, минимальный срок лишения свободы, установленный соответствующей статьей УК, сокращается вдвое.</w:t>
      </w:r>
    </w:p>
    <w:p w:rsidR="00FA5361" w:rsidRDefault="00FA5361" w:rsidP="00FA5361">
      <w:pPr>
        <w:ind w:left="-567" w:firstLine="708"/>
        <w:jc w:val="both"/>
        <w:rPr>
          <w:sz w:val="28"/>
          <w:szCs w:val="28"/>
        </w:rPr>
      </w:pPr>
      <w:r w:rsidRPr="00FA5361">
        <w:rPr>
          <w:sz w:val="28"/>
          <w:szCs w:val="28"/>
        </w:rPr>
        <w:t xml:space="preserve">Адвокат, осуществляющий защиту несовершеннолетнего, совершившего преступление, не представляющее большой общественной опасности, с учетом всех обстоятельств дела, может также ставить перед судом вопрос о применении к подсудимому </w:t>
      </w:r>
      <w:r w:rsidRPr="00FA5361">
        <w:rPr>
          <w:b/>
          <w:i/>
          <w:sz w:val="28"/>
          <w:szCs w:val="28"/>
        </w:rPr>
        <w:t>принудительных мер воспитательного характера</w:t>
      </w:r>
      <w:r w:rsidRPr="00FA5361">
        <w:rPr>
          <w:sz w:val="28"/>
          <w:szCs w:val="28"/>
        </w:rPr>
        <w:t>. Прекращение дела с непосредственным применением к подростку принудительных мер воспитательного характера может быть осуществлено в судебном заседании в результате рассмотрения дела.</w:t>
      </w:r>
    </w:p>
    <w:p w:rsidR="00FA5361" w:rsidRPr="006C5A17" w:rsidRDefault="00FA5361" w:rsidP="00FA5361">
      <w:pPr>
        <w:ind w:left="-567" w:firstLine="708"/>
        <w:jc w:val="both"/>
        <w:rPr>
          <w:sz w:val="28"/>
          <w:szCs w:val="28"/>
        </w:rPr>
      </w:pPr>
      <w:r w:rsidRPr="00FA5361">
        <w:rPr>
          <w:sz w:val="28"/>
          <w:szCs w:val="28"/>
        </w:rPr>
        <w:t xml:space="preserve">В соответствии со ст. 432 УПК защитник может заявить ходатайство об освобождении несовершеннолетнего подсудимого от наказания с направлением его в специализированное учреждение для несовершеннолетних при рассмотрении уголовного дела о преступлении </w:t>
      </w:r>
      <w:r w:rsidRPr="00FA5361">
        <w:rPr>
          <w:i/>
          <w:sz w:val="28"/>
          <w:szCs w:val="28"/>
        </w:rPr>
        <w:t>средней тяжести</w:t>
      </w:r>
      <w:r w:rsidRPr="00FA5361">
        <w:rPr>
          <w:sz w:val="28"/>
          <w:szCs w:val="28"/>
        </w:rPr>
        <w:t>. Суд в таком случае, постановив обвинительный приговор, освобождает несовершеннолетнего осужденного от наказания и в соответствии со ст. 92 УК РФ и направляет его в указанное учреждение на срок до наступления совершеннолетия, но не более трех лет (ч. 1 и 2 ст. 432 УПК).</w:t>
      </w:r>
    </w:p>
    <w:p w:rsidR="006C5A17" w:rsidRPr="006C5A17" w:rsidRDefault="009F341B" w:rsidP="006C5A17">
      <w:pPr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 доносить до доверителей мысль о том, что чем быстрее начнется работа адвоката, тем результативней будет работа по защите интересов несовершеннолетних. </w:t>
      </w:r>
      <w:r>
        <w:rPr>
          <w:sz w:val="28"/>
          <w:szCs w:val="28"/>
        </w:rPr>
        <w:t xml:space="preserve">Результатом грамотной защитной тактики адвоката является то, что </w:t>
      </w:r>
      <w:r w:rsidRPr="009F341B">
        <w:rPr>
          <w:sz w:val="28"/>
          <w:szCs w:val="28"/>
        </w:rPr>
        <w:t xml:space="preserve">уголовные дела в отношении несовершеннолетних завершаются </w:t>
      </w:r>
      <w:r w:rsidRPr="009F341B">
        <w:rPr>
          <w:i/>
          <w:sz w:val="28"/>
          <w:szCs w:val="28"/>
        </w:rPr>
        <w:t>мерами воспитательного характера или предупреждением</w:t>
      </w:r>
      <w:r w:rsidRPr="009F341B">
        <w:rPr>
          <w:sz w:val="28"/>
          <w:szCs w:val="28"/>
        </w:rPr>
        <w:t>.</w:t>
      </w:r>
      <w:r>
        <w:rPr>
          <w:sz w:val="28"/>
          <w:szCs w:val="28"/>
        </w:rPr>
        <w:t xml:space="preserve"> Б</w:t>
      </w:r>
      <w:r w:rsidRPr="009F341B">
        <w:rPr>
          <w:sz w:val="28"/>
          <w:szCs w:val="28"/>
        </w:rPr>
        <w:t>лагодаря грамотному подходу защитника,</w:t>
      </w:r>
      <w:r>
        <w:rPr>
          <w:sz w:val="28"/>
          <w:szCs w:val="28"/>
        </w:rPr>
        <w:t xml:space="preserve"> оказанию им квалифицированной помощи,</w:t>
      </w:r>
      <w:r w:rsidRPr="009F341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F341B">
        <w:rPr>
          <w:sz w:val="28"/>
          <w:szCs w:val="28"/>
        </w:rPr>
        <w:t>дается избежать судимос</w:t>
      </w:r>
      <w:r>
        <w:rPr>
          <w:sz w:val="28"/>
          <w:szCs w:val="28"/>
        </w:rPr>
        <w:t xml:space="preserve">ти и не сломать жизнь подростку. </w:t>
      </w:r>
    </w:p>
    <w:p w:rsidR="00FA5361" w:rsidRPr="00FA5361" w:rsidRDefault="00FA5361" w:rsidP="006C5A17">
      <w:pPr>
        <w:ind w:left="-567" w:firstLine="708"/>
        <w:jc w:val="both"/>
        <w:rPr>
          <w:sz w:val="28"/>
          <w:szCs w:val="28"/>
        </w:rPr>
      </w:pPr>
    </w:p>
    <w:sectPr w:rsidR="00FA5361" w:rsidRPr="00FA5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E1E"/>
    <w:multiLevelType w:val="hybridMultilevel"/>
    <w:tmpl w:val="0EC865C8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1A4C05C3"/>
    <w:multiLevelType w:val="multilevel"/>
    <w:tmpl w:val="84FC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08"/>
    <w:rsid w:val="001A7284"/>
    <w:rsid w:val="001C7A88"/>
    <w:rsid w:val="003448E0"/>
    <w:rsid w:val="003A4EB1"/>
    <w:rsid w:val="003B2C9A"/>
    <w:rsid w:val="003D7A41"/>
    <w:rsid w:val="0047209D"/>
    <w:rsid w:val="005F61E1"/>
    <w:rsid w:val="006C5A17"/>
    <w:rsid w:val="00962408"/>
    <w:rsid w:val="009F341B"/>
    <w:rsid w:val="00AB0975"/>
    <w:rsid w:val="00B728B5"/>
    <w:rsid w:val="00BF7F86"/>
    <w:rsid w:val="00E354B7"/>
    <w:rsid w:val="00FA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E5FE"/>
  <w15:chartTrackingRefBased/>
  <w15:docId w15:val="{B6D99F77-391A-4244-9957-9A3F3E70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2145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2020-02-11T08:37:00Z</dcterms:created>
  <dcterms:modified xsi:type="dcterms:W3CDTF">2020-02-11T08:37:00Z</dcterms:modified>
</cp:coreProperties>
</file>