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D6" w:rsidRPr="00E066D6" w:rsidRDefault="00E066D6" w:rsidP="00E066D6">
      <w:pPr>
        <w:ind w:hanging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66D6">
        <w:rPr>
          <w:rFonts w:ascii="Times New Roman" w:hAnsi="Times New Roman" w:cs="Times New Roman"/>
          <w:i/>
          <w:sz w:val="28"/>
          <w:szCs w:val="28"/>
        </w:rPr>
        <w:t>17.12.2019 г.</w:t>
      </w:r>
    </w:p>
    <w:p w:rsidR="00E066D6" w:rsidRDefault="00E066D6" w:rsidP="00E066D6">
      <w:pPr>
        <w:ind w:hanging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лекции:</w:t>
      </w:r>
    </w:p>
    <w:p w:rsidR="005D29FA" w:rsidRDefault="00E066D6" w:rsidP="00E066D6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E066D6">
        <w:rPr>
          <w:rFonts w:ascii="Times New Roman" w:hAnsi="Times New Roman" w:cs="Times New Roman"/>
          <w:b/>
          <w:sz w:val="32"/>
          <w:szCs w:val="32"/>
        </w:rPr>
        <w:t>Особенности заключения соглашени</w:t>
      </w:r>
      <w:r>
        <w:rPr>
          <w:rFonts w:ascii="Times New Roman" w:hAnsi="Times New Roman" w:cs="Times New Roman"/>
          <w:b/>
          <w:sz w:val="32"/>
          <w:szCs w:val="32"/>
        </w:rPr>
        <w:t>я между адвокатом и доверителем».</w:t>
      </w:r>
    </w:p>
    <w:p w:rsidR="00676022" w:rsidRPr="005E50E1" w:rsidRDefault="00327F31" w:rsidP="009F5FF5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8A3BF0">
        <w:rPr>
          <w:rFonts w:ascii="Times New Roman" w:hAnsi="Times New Roman" w:cs="Times New Roman"/>
          <w:b/>
          <w:sz w:val="32"/>
          <w:szCs w:val="32"/>
        </w:rPr>
        <w:t>Договор</w:t>
      </w:r>
      <w:r w:rsidRPr="008A3BF0">
        <w:rPr>
          <w:rFonts w:ascii="Times New Roman" w:hAnsi="Times New Roman" w:cs="Times New Roman"/>
          <w:sz w:val="32"/>
          <w:szCs w:val="32"/>
        </w:rPr>
        <w:t xml:space="preserve"> </w:t>
      </w:r>
      <w:r w:rsidRPr="005E50E1">
        <w:rPr>
          <w:rFonts w:ascii="Times New Roman" w:hAnsi="Times New Roman" w:cs="Times New Roman"/>
          <w:sz w:val="28"/>
          <w:szCs w:val="24"/>
        </w:rPr>
        <w:t xml:space="preserve">– это соглашение двух или нескольких лиц об установлении, изменении или прекращении гражданских прав и обязанностей. </w:t>
      </w:r>
      <w:r w:rsidRPr="005E50E1">
        <w:rPr>
          <w:rFonts w:ascii="Times New Roman" w:hAnsi="Times New Roman" w:cs="Times New Roman"/>
          <w:b/>
          <w:i/>
          <w:sz w:val="28"/>
          <w:szCs w:val="24"/>
        </w:rPr>
        <w:t>(п. 1 ст. 420 ГК РФ)</w:t>
      </w:r>
    </w:p>
    <w:p w:rsidR="00327F31" w:rsidRPr="005E50E1" w:rsidRDefault="00CF5A0E" w:rsidP="009F5FF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Что касается интересующего нас </w:t>
      </w:r>
      <w:r w:rsidRPr="005E50E1">
        <w:rPr>
          <w:rFonts w:ascii="Times New Roman" w:hAnsi="Times New Roman" w:cs="Times New Roman"/>
          <w:b/>
          <w:sz w:val="28"/>
          <w:szCs w:val="24"/>
        </w:rPr>
        <w:t>договора об оказания юридической помощи</w:t>
      </w:r>
      <w:r w:rsidRPr="005E50E1">
        <w:rPr>
          <w:rFonts w:ascii="Times New Roman" w:hAnsi="Times New Roman" w:cs="Times New Roman"/>
          <w:sz w:val="28"/>
          <w:szCs w:val="24"/>
        </w:rPr>
        <w:t xml:space="preserve">, то сегодня ни в одном нормативно-правовом акте не содержится определённых требований к наименованию этого документа. </w:t>
      </w:r>
    </w:p>
    <w:p w:rsidR="00CF5A0E" w:rsidRPr="005E50E1" w:rsidRDefault="00CF5A0E" w:rsidP="009F5FF5">
      <w:pPr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Наш </w:t>
      </w:r>
      <w:r w:rsidRPr="005E50E1">
        <w:rPr>
          <w:rFonts w:ascii="Times New Roman" w:hAnsi="Times New Roman" w:cs="Times New Roman"/>
          <w:b/>
          <w:sz w:val="28"/>
          <w:szCs w:val="24"/>
        </w:rPr>
        <w:t>Закон № 63 в п. 2 ст. 25</w:t>
      </w:r>
      <w:r w:rsidRPr="005E50E1">
        <w:rPr>
          <w:rFonts w:ascii="Times New Roman" w:hAnsi="Times New Roman" w:cs="Times New Roman"/>
          <w:sz w:val="28"/>
          <w:szCs w:val="24"/>
        </w:rPr>
        <w:t xml:space="preserve"> предусматривает, что соглашение представляет собой гражданско-правовой договор, заключаемый </w:t>
      </w:r>
      <w:r w:rsidRPr="005E50E1">
        <w:rPr>
          <w:rFonts w:ascii="Times New Roman" w:hAnsi="Times New Roman" w:cs="Times New Roman"/>
          <w:b/>
          <w:i/>
          <w:sz w:val="28"/>
          <w:szCs w:val="24"/>
        </w:rPr>
        <w:t>в простой письменной форме</w:t>
      </w:r>
      <w:r w:rsidRPr="005E50E1">
        <w:rPr>
          <w:rFonts w:ascii="Times New Roman" w:hAnsi="Times New Roman" w:cs="Times New Roman"/>
          <w:sz w:val="28"/>
          <w:szCs w:val="24"/>
        </w:rPr>
        <w:t xml:space="preserve"> между доверителем и адвокатом (адвокатами), на оказание юридической помощи самому доверителю или назначенному им лицу</w:t>
      </w:r>
      <w:r w:rsidRPr="005E50E1">
        <w:rPr>
          <w:rFonts w:ascii="Times New Roman" w:hAnsi="Times New Roman" w:cs="Times New Roman"/>
          <w:i/>
          <w:sz w:val="28"/>
          <w:szCs w:val="24"/>
        </w:rPr>
        <w:t>. (несоблюдение простой письменной формы со стороны адвоката влечёт за собой применение к последнему дисциплинарных мер взыскания).</w:t>
      </w:r>
    </w:p>
    <w:p w:rsidR="00CF5A0E" w:rsidRPr="005E50E1" w:rsidRDefault="00C67355" w:rsidP="009F5FF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В договоре, исходя из положений данной статьи, </w:t>
      </w:r>
      <w:r w:rsidR="0069602F" w:rsidRPr="005E50E1">
        <w:rPr>
          <w:rFonts w:ascii="Times New Roman" w:hAnsi="Times New Roman" w:cs="Times New Roman"/>
          <w:sz w:val="28"/>
          <w:szCs w:val="24"/>
        </w:rPr>
        <w:t xml:space="preserve">должно указываться </w:t>
      </w:r>
      <w:r w:rsidR="0023070E" w:rsidRPr="005E50E1">
        <w:rPr>
          <w:rFonts w:ascii="Times New Roman" w:hAnsi="Times New Roman" w:cs="Times New Roman"/>
          <w:sz w:val="28"/>
          <w:szCs w:val="24"/>
        </w:rPr>
        <w:t>на:</w:t>
      </w:r>
    </w:p>
    <w:p w:rsidR="0023070E" w:rsidRPr="005E50E1" w:rsidRDefault="0023070E" w:rsidP="009F5FF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- </w:t>
      </w:r>
      <w:r w:rsidRPr="005E50E1">
        <w:rPr>
          <w:rFonts w:ascii="Times New Roman" w:hAnsi="Times New Roman" w:cs="Times New Roman"/>
          <w:b/>
          <w:sz w:val="28"/>
          <w:szCs w:val="24"/>
        </w:rPr>
        <w:t>стороны</w:t>
      </w:r>
      <w:r w:rsidRPr="005E50E1">
        <w:rPr>
          <w:rFonts w:ascii="Times New Roman" w:hAnsi="Times New Roman" w:cs="Times New Roman"/>
          <w:sz w:val="28"/>
          <w:szCs w:val="24"/>
        </w:rPr>
        <w:t>, которые непосредственно его заключают (адвокат и его доверитель/ли);</w:t>
      </w:r>
    </w:p>
    <w:p w:rsidR="0023070E" w:rsidRPr="005E50E1" w:rsidRDefault="0023070E" w:rsidP="009F5FF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- </w:t>
      </w:r>
      <w:r w:rsidRPr="005E50E1">
        <w:rPr>
          <w:rFonts w:ascii="Times New Roman" w:hAnsi="Times New Roman" w:cs="Times New Roman"/>
          <w:b/>
          <w:sz w:val="28"/>
          <w:szCs w:val="24"/>
        </w:rPr>
        <w:t>предмет договора</w:t>
      </w:r>
      <w:r w:rsidRPr="005E50E1">
        <w:rPr>
          <w:rFonts w:ascii="Times New Roman" w:hAnsi="Times New Roman" w:cs="Times New Roman"/>
          <w:sz w:val="28"/>
          <w:szCs w:val="24"/>
        </w:rPr>
        <w:t xml:space="preserve"> (что именно адвокат собирается сделать для своего клиента);</w:t>
      </w:r>
    </w:p>
    <w:p w:rsidR="0023070E" w:rsidRPr="005E50E1" w:rsidRDefault="0023070E" w:rsidP="009F5FF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- </w:t>
      </w:r>
      <w:r w:rsidRPr="005E50E1">
        <w:rPr>
          <w:rFonts w:ascii="Times New Roman" w:hAnsi="Times New Roman" w:cs="Times New Roman"/>
          <w:b/>
          <w:sz w:val="28"/>
          <w:szCs w:val="24"/>
        </w:rPr>
        <w:t>порядок компенсации стоимости работы адвоката</w:t>
      </w:r>
      <w:r w:rsidRPr="005E50E1">
        <w:rPr>
          <w:rFonts w:ascii="Times New Roman" w:hAnsi="Times New Roman" w:cs="Times New Roman"/>
          <w:sz w:val="28"/>
          <w:szCs w:val="24"/>
        </w:rPr>
        <w:t xml:space="preserve"> и </w:t>
      </w:r>
      <w:r w:rsidRPr="005E50E1">
        <w:rPr>
          <w:rFonts w:ascii="Times New Roman" w:hAnsi="Times New Roman" w:cs="Times New Roman"/>
          <w:b/>
          <w:sz w:val="28"/>
          <w:szCs w:val="24"/>
        </w:rPr>
        <w:t>порядок компенсации стоимости расходов по предстоящей защите клиента</w:t>
      </w:r>
      <w:r w:rsidRPr="005E50E1">
        <w:rPr>
          <w:rFonts w:ascii="Times New Roman" w:hAnsi="Times New Roman" w:cs="Times New Roman"/>
          <w:sz w:val="28"/>
          <w:szCs w:val="24"/>
        </w:rPr>
        <w:t xml:space="preserve"> (например, после новелл в Гражданском процессуальном кодексе от 1.10.19 г. теперь мы сами должны направлять документы другой стороне</w:t>
      </w:r>
      <w:r w:rsidR="00C67355" w:rsidRPr="005E50E1">
        <w:rPr>
          <w:rFonts w:ascii="Times New Roman" w:hAnsi="Times New Roman" w:cs="Times New Roman"/>
          <w:sz w:val="28"/>
          <w:szCs w:val="24"/>
        </w:rPr>
        <w:t xml:space="preserve"> по делу);</w:t>
      </w:r>
    </w:p>
    <w:p w:rsidR="00C67355" w:rsidRPr="005E50E1" w:rsidRDefault="00C67355" w:rsidP="009F5FF5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- </w:t>
      </w:r>
      <w:r w:rsidRPr="005E50E1">
        <w:rPr>
          <w:rFonts w:ascii="Times New Roman" w:hAnsi="Times New Roman" w:cs="Times New Roman"/>
          <w:b/>
          <w:sz w:val="28"/>
          <w:szCs w:val="24"/>
        </w:rPr>
        <w:t>ответственность адвоката за выполняемую работу.</w:t>
      </w:r>
    </w:p>
    <w:p w:rsidR="00C67355" w:rsidRPr="005E50E1" w:rsidRDefault="00FF7E74" w:rsidP="009F5FF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>Правовая природа данного договора непростая в следствие того, что он ничем не регламентируется, нет чётко установленного названия (именуется и договором об оказании юридических услуг, и договором подряда, и договором поручения). Все они имеют право на существование.</w:t>
      </w:r>
    </w:p>
    <w:p w:rsidR="00BB529C" w:rsidRPr="005E50E1" w:rsidRDefault="00DB15ED" w:rsidP="00D87D9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Именуя договор «об оказании юридических услуг», существует ошибочная позиция, согласно которой, профессиональная услуга, оказываемая адвокатом клиенту, попадает под сферу действия </w:t>
      </w:r>
      <w:r w:rsidRPr="005E50E1">
        <w:rPr>
          <w:rFonts w:ascii="Times New Roman" w:hAnsi="Times New Roman" w:cs="Times New Roman"/>
          <w:b/>
          <w:sz w:val="28"/>
          <w:szCs w:val="24"/>
        </w:rPr>
        <w:t>Закона РФ</w:t>
      </w:r>
      <w:r w:rsidR="00D87D9C" w:rsidRPr="005E50E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87D9C" w:rsidRPr="005E50E1">
        <w:rPr>
          <w:rFonts w:ascii="Times New Roman" w:hAnsi="Times New Roman" w:cs="Times New Roman"/>
          <w:b/>
          <w:bCs/>
          <w:sz w:val="28"/>
          <w:szCs w:val="24"/>
        </w:rPr>
        <w:t>от 07.02.1992 N 2300-1 (ред. от 18.07.2019) "О защите прав потребителей"</w:t>
      </w:r>
      <w:r w:rsidR="00D87D9C" w:rsidRPr="005E50E1">
        <w:rPr>
          <w:rFonts w:ascii="Times New Roman" w:hAnsi="Times New Roman" w:cs="Times New Roman"/>
          <w:sz w:val="28"/>
          <w:szCs w:val="24"/>
        </w:rPr>
        <w:t xml:space="preserve">. </w:t>
      </w:r>
      <w:r w:rsidRPr="005E50E1">
        <w:rPr>
          <w:rFonts w:ascii="Times New Roman" w:hAnsi="Times New Roman" w:cs="Times New Roman"/>
          <w:sz w:val="28"/>
          <w:szCs w:val="24"/>
        </w:rPr>
        <w:t xml:space="preserve">Но, это в корне неверно. На этот счёт есть </w:t>
      </w:r>
      <w:r w:rsidR="00D87D9C" w:rsidRPr="005E50E1">
        <w:rPr>
          <w:rFonts w:ascii="Times New Roman" w:hAnsi="Times New Roman" w:cs="Times New Roman"/>
          <w:sz w:val="28"/>
          <w:szCs w:val="24"/>
        </w:rPr>
        <w:t xml:space="preserve">п. 6 Постановления Пленума </w:t>
      </w:r>
      <w:r w:rsidR="00D87D9C" w:rsidRPr="005E50E1">
        <w:rPr>
          <w:rFonts w:ascii="Times New Roman" w:hAnsi="Times New Roman" w:cs="Times New Roman"/>
          <w:sz w:val="28"/>
          <w:szCs w:val="24"/>
        </w:rPr>
        <w:lastRenderedPageBreak/>
        <w:t xml:space="preserve">Верховного Суда РФ от 28.06.2012 N 17 </w:t>
      </w:r>
      <w:r w:rsidR="00D87D9C" w:rsidRPr="005E50E1">
        <w:rPr>
          <w:rFonts w:ascii="Times New Roman" w:hAnsi="Times New Roman" w:cs="Times New Roman"/>
          <w:b/>
          <w:sz w:val="28"/>
          <w:szCs w:val="24"/>
        </w:rPr>
        <w:t xml:space="preserve">"О рассмотрении судами гражданских дел по спорам о защите прав потребителей", </w:t>
      </w:r>
      <w:r w:rsidR="00D87D9C" w:rsidRPr="005E50E1">
        <w:rPr>
          <w:rFonts w:ascii="Times New Roman" w:hAnsi="Times New Roman" w:cs="Times New Roman"/>
          <w:sz w:val="28"/>
          <w:szCs w:val="24"/>
        </w:rPr>
        <w:t>где говорится, что к отношениям по совершению нотариусом нотариальных действий, а также к отношениям по оказанию профессиональной юридической помощи адвокатами законодательство о защите прав потребителей не применяется.</w:t>
      </w:r>
    </w:p>
    <w:p w:rsidR="00D87D9C" w:rsidRPr="005E50E1" w:rsidRDefault="00D87D9C" w:rsidP="00D87D9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Таким образом, адвокаты не попадают под действие Закона РФ «О защите прав потребителей», так как адвокаты являются специальными субъектами, а не субъектами предпринимательской деятельности </w:t>
      </w:r>
      <w:r w:rsidRPr="005E50E1">
        <w:rPr>
          <w:rFonts w:ascii="Times New Roman" w:hAnsi="Times New Roman" w:cs="Times New Roman"/>
          <w:i/>
          <w:sz w:val="28"/>
          <w:szCs w:val="24"/>
        </w:rPr>
        <w:t>(несоответствие по субъектному составу).</w:t>
      </w:r>
      <w:r w:rsidRPr="005E50E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C0309" w:rsidRPr="005E50E1" w:rsidRDefault="007C0309" w:rsidP="00D87D9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>В практике были случаи, когда к адвокатам предъявлялись иски о защите прав потребителей (практику можно найти на сайте Октябрьской коллегии адвокатов).</w:t>
      </w:r>
    </w:p>
    <w:p w:rsidR="007C0309" w:rsidRPr="005E50E1" w:rsidRDefault="00711400" w:rsidP="00D87D9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i/>
          <w:sz w:val="28"/>
          <w:szCs w:val="24"/>
        </w:rPr>
        <w:t>При заключении договора на оказание юридической помощи</w:t>
      </w:r>
      <w:r w:rsidRPr="005E50E1">
        <w:rPr>
          <w:rFonts w:ascii="Times New Roman" w:hAnsi="Times New Roman" w:cs="Times New Roman"/>
          <w:sz w:val="28"/>
          <w:szCs w:val="24"/>
        </w:rPr>
        <w:t xml:space="preserve"> нужно обращать большое внимание на </w:t>
      </w:r>
      <w:r w:rsidRPr="005E50E1">
        <w:rPr>
          <w:rFonts w:ascii="Times New Roman" w:hAnsi="Times New Roman" w:cs="Times New Roman"/>
          <w:b/>
          <w:sz w:val="28"/>
          <w:szCs w:val="24"/>
        </w:rPr>
        <w:t>предмет</w:t>
      </w:r>
      <w:r w:rsidRPr="005E50E1">
        <w:rPr>
          <w:rFonts w:ascii="Times New Roman" w:hAnsi="Times New Roman" w:cs="Times New Roman"/>
          <w:sz w:val="28"/>
          <w:szCs w:val="24"/>
        </w:rPr>
        <w:t xml:space="preserve"> и </w:t>
      </w:r>
      <w:r w:rsidRPr="005E50E1">
        <w:rPr>
          <w:rFonts w:ascii="Times New Roman" w:hAnsi="Times New Roman" w:cs="Times New Roman"/>
          <w:b/>
          <w:sz w:val="28"/>
          <w:szCs w:val="24"/>
        </w:rPr>
        <w:t>цену</w:t>
      </w:r>
      <w:r w:rsidRPr="005E50E1">
        <w:rPr>
          <w:rFonts w:ascii="Times New Roman" w:hAnsi="Times New Roman" w:cs="Times New Roman"/>
          <w:sz w:val="28"/>
          <w:szCs w:val="24"/>
        </w:rPr>
        <w:t xml:space="preserve"> договора. </w:t>
      </w:r>
    </w:p>
    <w:p w:rsidR="007C0309" w:rsidRPr="005E50E1" w:rsidRDefault="00711400" w:rsidP="00D87D9C">
      <w:pPr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Договор нужно заключать в простой письменной форме, тем самым вы наглядно показываете клиенту, что вы собираетесь сделать и сколько за это нужно заплатить, а также, обеспечиваете себе безопасность на перспективу в отношении с доверителем </w:t>
      </w:r>
      <w:r w:rsidRPr="005E50E1">
        <w:rPr>
          <w:rFonts w:ascii="Times New Roman" w:hAnsi="Times New Roman" w:cs="Times New Roman"/>
          <w:i/>
          <w:sz w:val="28"/>
          <w:szCs w:val="24"/>
        </w:rPr>
        <w:t>(Например, лектор приводила пример из своей практики, когда она предоставила рассрочку оплаты своих услуг, но клиент надлежащим образом платеж не осуществил в назначенные время и срок.  Адвокат обратилась в суд с заявлением о выдаче судебного приказа на взыскание оплаты юридических услуг (на основании письменной сделки до 500 000 р.))</w:t>
      </w:r>
      <w:r w:rsidR="00DD6E55" w:rsidRPr="005E50E1">
        <w:rPr>
          <w:rFonts w:ascii="Times New Roman" w:hAnsi="Times New Roman" w:cs="Times New Roman"/>
          <w:i/>
          <w:sz w:val="28"/>
          <w:szCs w:val="24"/>
        </w:rPr>
        <w:t>.</w:t>
      </w:r>
    </w:p>
    <w:p w:rsidR="00DD6E55" w:rsidRPr="005E50E1" w:rsidRDefault="00A01AA9" w:rsidP="00D87D9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На практике суды путают соглашение об оказании юридической помощи и </w:t>
      </w:r>
      <w:r w:rsidR="002234BE" w:rsidRPr="005E50E1">
        <w:rPr>
          <w:rFonts w:ascii="Times New Roman" w:hAnsi="Times New Roman" w:cs="Times New Roman"/>
          <w:sz w:val="28"/>
          <w:szCs w:val="24"/>
        </w:rPr>
        <w:t xml:space="preserve">нормы о взыскании судебных расходов, а именно </w:t>
      </w:r>
      <w:r w:rsidR="002234BE" w:rsidRPr="005E50E1">
        <w:rPr>
          <w:rFonts w:ascii="Times New Roman" w:hAnsi="Times New Roman" w:cs="Times New Roman"/>
          <w:b/>
          <w:sz w:val="28"/>
          <w:szCs w:val="24"/>
        </w:rPr>
        <w:t>ст. 100 ГПК РФ</w:t>
      </w:r>
      <w:r w:rsidR="002234BE" w:rsidRPr="005E50E1">
        <w:rPr>
          <w:rFonts w:ascii="Times New Roman" w:hAnsi="Times New Roman" w:cs="Times New Roman"/>
          <w:sz w:val="28"/>
          <w:szCs w:val="24"/>
        </w:rPr>
        <w:t xml:space="preserve">. Так,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 Но правильным будет признавать эти отношения отличными от гражданско-процессуальных, это гражданско-правовые отношения. </w:t>
      </w:r>
    </w:p>
    <w:p w:rsidR="002234BE" w:rsidRPr="005E50E1" w:rsidRDefault="002234BE" w:rsidP="00D87D9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>В рамках данного вопроса также следует опираться на требование главы 39 ГК РФ о возмездном оказании услуг и главы 37 ГК РФ нормы о договоре подряда.</w:t>
      </w:r>
    </w:p>
    <w:p w:rsidR="002234BE" w:rsidRPr="005E50E1" w:rsidRDefault="002234BE" w:rsidP="00D87D9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>Как различать договоры об оказании юридических услуг (основания):</w:t>
      </w:r>
    </w:p>
    <w:p w:rsidR="002234BE" w:rsidRPr="005E50E1" w:rsidRDefault="002234BE" w:rsidP="002234BE">
      <w:pPr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1) </w:t>
      </w:r>
      <w:r w:rsidRPr="005E50E1">
        <w:rPr>
          <w:rFonts w:ascii="Times New Roman" w:hAnsi="Times New Roman" w:cs="Times New Roman"/>
          <w:b/>
          <w:i/>
          <w:sz w:val="28"/>
          <w:szCs w:val="24"/>
        </w:rPr>
        <w:t>По отраслям права</w:t>
      </w:r>
      <w:r w:rsidRPr="005E50E1">
        <w:rPr>
          <w:rFonts w:ascii="Times New Roman" w:hAnsi="Times New Roman" w:cs="Times New Roman"/>
          <w:sz w:val="28"/>
          <w:szCs w:val="24"/>
        </w:rPr>
        <w:t>: спор или проблема в рамках уголовно-правовой, жилищно-правовой, трудовой и т.д. специфики;</w:t>
      </w:r>
    </w:p>
    <w:p w:rsidR="002234BE" w:rsidRPr="005E50E1" w:rsidRDefault="002234BE" w:rsidP="002234BE">
      <w:pPr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lastRenderedPageBreak/>
        <w:t xml:space="preserve">2) </w:t>
      </w:r>
      <w:r w:rsidRPr="005E50E1">
        <w:rPr>
          <w:rFonts w:ascii="Times New Roman" w:hAnsi="Times New Roman" w:cs="Times New Roman"/>
          <w:b/>
          <w:i/>
          <w:sz w:val="28"/>
          <w:szCs w:val="24"/>
        </w:rPr>
        <w:t>По срокам</w:t>
      </w:r>
      <w:r w:rsidRPr="005E50E1">
        <w:rPr>
          <w:rFonts w:ascii="Times New Roman" w:hAnsi="Times New Roman" w:cs="Times New Roman"/>
          <w:sz w:val="28"/>
          <w:szCs w:val="24"/>
        </w:rPr>
        <w:t xml:space="preserve">: разовые (нет необходимости заключать договор с клиентами, т.к. это связано с разовой помощью, оказываемой клиенту при обращении, например, консультация, совет и тому подобное) и </w:t>
      </w:r>
      <w:r w:rsidR="00070095" w:rsidRPr="005E50E1">
        <w:rPr>
          <w:rFonts w:ascii="Times New Roman" w:hAnsi="Times New Roman" w:cs="Times New Roman"/>
          <w:sz w:val="28"/>
          <w:szCs w:val="24"/>
        </w:rPr>
        <w:t>длительного характера (можем брать кого-нибудь на обслуживание, часто, это юридические лица);</w:t>
      </w:r>
    </w:p>
    <w:p w:rsidR="002234BE" w:rsidRPr="005E50E1" w:rsidRDefault="002234BE" w:rsidP="002234BE">
      <w:pPr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3) </w:t>
      </w:r>
      <w:r w:rsidR="00070095" w:rsidRPr="005E50E1">
        <w:rPr>
          <w:rFonts w:ascii="Times New Roman" w:hAnsi="Times New Roman" w:cs="Times New Roman"/>
          <w:b/>
          <w:i/>
          <w:sz w:val="28"/>
          <w:szCs w:val="24"/>
        </w:rPr>
        <w:t>По субъектам</w:t>
      </w:r>
      <w:r w:rsidR="00070095" w:rsidRPr="005E50E1">
        <w:rPr>
          <w:rFonts w:ascii="Times New Roman" w:hAnsi="Times New Roman" w:cs="Times New Roman"/>
          <w:sz w:val="28"/>
          <w:szCs w:val="24"/>
        </w:rPr>
        <w:t>: физические лица, юридические лица (предприниматели);</w:t>
      </w:r>
    </w:p>
    <w:p w:rsidR="00425299" w:rsidRPr="005E50E1" w:rsidRDefault="00070095" w:rsidP="002234BE">
      <w:pPr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4) </w:t>
      </w:r>
      <w:r w:rsidRPr="005E50E1">
        <w:rPr>
          <w:rFonts w:ascii="Times New Roman" w:hAnsi="Times New Roman" w:cs="Times New Roman"/>
          <w:b/>
          <w:i/>
          <w:sz w:val="28"/>
          <w:szCs w:val="24"/>
        </w:rPr>
        <w:t>По количественному составу:</w:t>
      </w:r>
      <w:r w:rsidRPr="005E50E1">
        <w:rPr>
          <w:rFonts w:ascii="Times New Roman" w:hAnsi="Times New Roman" w:cs="Times New Roman"/>
          <w:sz w:val="28"/>
          <w:szCs w:val="24"/>
        </w:rPr>
        <w:t xml:space="preserve"> одно лицо или несколько</w:t>
      </w:r>
      <w:r w:rsidR="00144004" w:rsidRPr="005E50E1">
        <w:rPr>
          <w:rFonts w:ascii="Times New Roman" w:hAnsi="Times New Roman" w:cs="Times New Roman"/>
          <w:sz w:val="28"/>
          <w:szCs w:val="24"/>
        </w:rPr>
        <w:t xml:space="preserve"> лиц.</w:t>
      </w:r>
    </w:p>
    <w:p w:rsidR="00425299" w:rsidRPr="005E50E1" w:rsidRDefault="00595248" w:rsidP="005E50E1">
      <w:pPr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Составляющие элементы договора</w:t>
      </w:r>
    </w:p>
    <w:p w:rsidR="00425299" w:rsidRPr="005E50E1" w:rsidRDefault="00425299" w:rsidP="002234BE">
      <w:pPr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1. </w:t>
      </w:r>
      <w:r w:rsidRPr="005E50E1">
        <w:rPr>
          <w:rFonts w:ascii="Times New Roman" w:hAnsi="Times New Roman" w:cs="Times New Roman"/>
          <w:b/>
          <w:sz w:val="28"/>
          <w:szCs w:val="24"/>
          <w:u w:val="single"/>
        </w:rPr>
        <w:t>Название</w:t>
      </w:r>
      <w:r w:rsidRPr="005E50E1">
        <w:rPr>
          <w:rFonts w:ascii="Times New Roman" w:hAnsi="Times New Roman" w:cs="Times New Roman"/>
          <w:sz w:val="28"/>
          <w:szCs w:val="24"/>
        </w:rPr>
        <w:t xml:space="preserve"> (можно любое, в Законе чётко установленного требования на этот счёт нет);</w:t>
      </w:r>
    </w:p>
    <w:p w:rsidR="00425299" w:rsidRPr="005E50E1" w:rsidRDefault="007E7319" w:rsidP="002234BE">
      <w:pPr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2. </w:t>
      </w:r>
      <w:r w:rsidR="00425299" w:rsidRPr="005E50E1">
        <w:rPr>
          <w:rFonts w:ascii="Times New Roman" w:hAnsi="Times New Roman" w:cs="Times New Roman"/>
          <w:b/>
          <w:sz w:val="28"/>
          <w:szCs w:val="24"/>
          <w:u w:val="single"/>
        </w:rPr>
        <w:t>Дата и место заключения договора</w:t>
      </w:r>
      <w:r w:rsidR="00425299" w:rsidRPr="005E50E1">
        <w:rPr>
          <w:rFonts w:ascii="Times New Roman" w:hAnsi="Times New Roman" w:cs="Times New Roman"/>
          <w:sz w:val="28"/>
          <w:szCs w:val="24"/>
        </w:rPr>
        <w:t xml:space="preserve"> (можем заключать договор в </w:t>
      </w:r>
      <w:r w:rsidR="00425299" w:rsidRPr="005E50E1">
        <w:rPr>
          <w:rFonts w:ascii="Times New Roman" w:hAnsi="Times New Roman" w:cs="Times New Roman"/>
          <w:i/>
          <w:sz w:val="28"/>
          <w:szCs w:val="24"/>
          <w:u w:val="single"/>
        </w:rPr>
        <w:t xml:space="preserve">любом месте; </w:t>
      </w:r>
      <w:r w:rsidR="00425299" w:rsidRPr="005E50E1">
        <w:rPr>
          <w:rFonts w:ascii="Times New Roman" w:hAnsi="Times New Roman" w:cs="Times New Roman"/>
          <w:sz w:val="28"/>
          <w:szCs w:val="24"/>
        </w:rPr>
        <w:t xml:space="preserve">значение даты в том, что договор будет считаться заключенным, а права и обязанности сторон возникнут именно с этого </w:t>
      </w:r>
      <w:r w:rsidRPr="005E50E1">
        <w:rPr>
          <w:rFonts w:ascii="Times New Roman" w:hAnsi="Times New Roman" w:cs="Times New Roman"/>
          <w:sz w:val="28"/>
          <w:szCs w:val="24"/>
        </w:rPr>
        <w:t>времени)</w:t>
      </w:r>
    </w:p>
    <w:p w:rsidR="007E7319" w:rsidRPr="005E50E1" w:rsidRDefault="007E7319" w:rsidP="002234BE">
      <w:pPr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  <w:u w:val="single"/>
        </w:rPr>
        <w:t>Дата на договоре и момент заключения договора ДОЛЖНЫ СОВПАДАТЬ!</w:t>
      </w:r>
      <w:r w:rsidRPr="005E50E1">
        <w:rPr>
          <w:rFonts w:ascii="Times New Roman" w:hAnsi="Times New Roman" w:cs="Times New Roman"/>
          <w:sz w:val="28"/>
          <w:szCs w:val="24"/>
        </w:rPr>
        <w:t xml:space="preserve"> (во избежание конфликтов с клиентом)</w:t>
      </w:r>
    </w:p>
    <w:p w:rsidR="007E7319" w:rsidRPr="005E50E1" w:rsidRDefault="007E7319" w:rsidP="002234BE">
      <w:pPr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>Нужно указывать фактическое заключение в самом тексте договора (т.к. адвокат, например, может начать работу в один день, а клиент подписать договор в другой день).</w:t>
      </w:r>
    </w:p>
    <w:p w:rsidR="007E7319" w:rsidRDefault="007E7319" w:rsidP="002234BE">
      <w:pPr>
        <w:jc w:val="both"/>
        <w:rPr>
          <w:rFonts w:ascii="Times New Roman" w:hAnsi="Times New Roman" w:cs="Times New Roman"/>
          <w:sz w:val="28"/>
          <w:szCs w:val="24"/>
        </w:rPr>
      </w:pPr>
      <w:r w:rsidRPr="005E50E1">
        <w:rPr>
          <w:rFonts w:ascii="Times New Roman" w:hAnsi="Times New Roman" w:cs="Times New Roman"/>
          <w:sz w:val="28"/>
          <w:szCs w:val="24"/>
        </w:rPr>
        <w:t xml:space="preserve">3. </w:t>
      </w:r>
      <w:r w:rsidRPr="005E50E1">
        <w:rPr>
          <w:rFonts w:ascii="Times New Roman" w:hAnsi="Times New Roman" w:cs="Times New Roman"/>
          <w:b/>
          <w:sz w:val="28"/>
          <w:szCs w:val="24"/>
          <w:u w:val="single"/>
        </w:rPr>
        <w:t>Стороны</w:t>
      </w:r>
      <w:r w:rsidRPr="005E50E1">
        <w:rPr>
          <w:rFonts w:ascii="Times New Roman" w:hAnsi="Times New Roman" w:cs="Times New Roman"/>
          <w:sz w:val="28"/>
          <w:szCs w:val="24"/>
        </w:rPr>
        <w:t xml:space="preserve"> (</w:t>
      </w:r>
      <w:r w:rsidR="005E50E1">
        <w:rPr>
          <w:rFonts w:ascii="Times New Roman" w:hAnsi="Times New Roman" w:cs="Times New Roman"/>
          <w:sz w:val="28"/>
          <w:szCs w:val="24"/>
        </w:rPr>
        <w:t xml:space="preserve">важно то, что </w:t>
      </w:r>
      <w:r w:rsidRPr="005E50E1">
        <w:rPr>
          <w:rFonts w:ascii="Times New Roman" w:hAnsi="Times New Roman" w:cs="Times New Roman"/>
          <w:sz w:val="28"/>
          <w:szCs w:val="24"/>
        </w:rPr>
        <w:t>адвокат обязан указать на свою причастность к определённому адвокатскому сообществу</w:t>
      </w:r>
      <w:r w:rsidR="005E50E1">
        <w:rPr>
          <w:rFonts w:ascii="Times New Roman" w:hAnsi="Times New Roman" w:cs="Times New Roman"/>
          <w:sz w:val="28"/>
          <w:szCs w:val="24"/>
        </w:rPr>
        <w:t>, данные удостоверения</w:t>
      </w:r>
      <w:r w:rsidRPr="005E50E1">
        <w:rPr>
          <w:rFonts w:ascii="Times New Roman" w:hAnsi="Times New Roman" w:cs="Times New Roman"/>
          <w:sz w:val="28"/>
          <w:szCs w:val="24"/>
        </w:rPr>
        <w:t>)</w:t>
      </w:r>
    </w:p>
    <w:p w:rsidR="005E50E1" w:rsidRDefault="005E50E1" w:rsidP="002234BE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Вы отношении клиента указывать ФИО, адрес, паспортные данные, а также ИНН, ОГРН, адрес, устав, в лице кого (это к юридическим лицам), чем больше информации, тем лучше.</w:t>
      </w:r>
    </w:p>
    <w:p w:rsidR="00B812CC" w:rsidRPr="00B812CC" w:rsidRDefault="00B812CC" w:rsidP="00B812C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12CC">
        <w:rPr>
          <w:rFonts w:ascii="Times New Roman" w:hAnsi="Times New Roman" w:cs="Times New Roman"/>
          <w:sz w:val="28"/>
          <w:szCs w:val="24"/>
          <w:u w:val="single"/>
        </w:rPr>
        <w:t xml:space="preserve">Об оформление адвокатских полномочий доверенностью: </w:t>
      </w:r>
      <w:r w:rsidRPr="00B812CC">
        <w:rPr>
          <w:rFonts w:ascii="Times New Roman" w:hAnsi="Times New Roman" w:cs="Times New Roman"/>
          <w:sz w:val="28"/>
          <w:szCs w:val="24"/>
        </w:rPr>
        <w:t>руководствуясь пр</w:t>
      </w:r>
      <w:r>
        <w:rPr>
          <w:rFonts w:ascii="Times New Roman" w:hAnsi="Times New Roman" w:cs="Times New Roman"/>
          <w:sz w:val="28"/>
          <w:szCs w:val="24"/>
        </w:rPr>
        <w:t xml:space="preserve">актикой, лектор утверждает, что, оформляя доверенность на оказание юридической помощи клиенту, правильным будет предоставлять нотариусу, оформляющему эту доверенность </w:t>
      </w:r>
      <w:r w:rsidRPr="00B812CC">
        <w:rPr>
          <w:rFonts w:ascii="Times New Roman" w:hAnsi="Times New Roman" w:cs="Times New Roman"/>
          <w:b/>
          <w:i/>
          <w:sz w:val="28"/>
          <w:szCs w:val="24"/>
        </w:rPr>
        <w:t>данные своего удостоверения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B812CC">
        <w:rPr>
          <w:rFonts w:ascii="Times New Roman" w:hAnsi="Times New Roman" w:cs="Times New Roman"/>
          <w:i/>
          <w:sz w:val="28"/>
          <w:szCs w:val="24"/>
        </w:rPr>
        <w:t>(практика показывает, что защита адвокатом клиента, основанная только на доверенности без указания данных удостоверения не признаётся судами).</w:t>
      </w:r>
    </w:p>
    <w:p w:rsidR="005E50E1" w:rsidRDefault="005E50E1" w:rsidP="005E50E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Лектор советовала составить каждому слушателю проекты своих договором на различные правовые ситуации!</w:t>
      </w:r>
    </w:p>
    <w:p w:rsidR="00B812CC" w:rsidRPr="003643B3" w:rsidRDefault="00B812CC" w:rsidP="00B812CC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Pr="00B812CC">
        <w:rPr>
          <w:rFonts w:ascii="Times New Roman" w:hAnsi="Times New Roman" w:cs="Times New Roman"/>
          <w:b/>
          <w:sz w:val="28"/>
          <w:szCs w:val="24"/>
          <w:u w:val="single"/>
        </w:rPr>
        <w:t>Предмет</w:t>
      </w:r>
      <w:r w:rsidRPr="003643B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643B3" w:rsidRPr="003643B3">
        <w:rPr>
          <w:rFonts w:ascii="Times New Roman" w:hAnsi="Times New Roman" w:cs="Times New Roman"/>
          <w:b/>
          <w:sz w:val="28"/>
          <w:szCs w:val="24"/>
        </w:rPr>
        <w:t>(непосредственно юридическая помощь, которую адвокат обязуется оказать доверителю).</w:t>
      </w:r>
    </w:p>
    <w:p w:rsidR="00B812CC" w:rsidRDefault="003C15B7" w:rsidP="00B812CC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B812CC">
        <w:rPr>
          <w:rFonts w:ascii="Times New Roman" w:hAnsi="Times New Roman" w:cs="Times New Roman"/>
          <w:sz w:val="28"/>
          <w:szCs w:val="24"/>
        </w:rPr>
        <w:t xml:space="preserve">нельзя сразу начинать разговор с клиентом о сумме вознаграждения (необходимо в начале осветить </w:t>
      </w:r>
      <w:r w:rsidR="00B812CC" w:rsidRPr="003C15B7">
        <w:rPr>
          <w:rFonts w:ascii="Times New Roman" w:hAnsi="Times New Roman" w:cs="Times New Roman"/>
          <w:b/>
          <w:i/>
          <w:sz w:val="28"/>
          <w:szCs w:val="24"/>
        </w:rPr>
        <w:t>ряд услуг</w:t>
      </w:r>
      <w:r w:rsidR="00B812CC">
        <w:rPr>
          <w:rFonts w:ascii="Times New Roman" w:hAnsi="Times New Roman" w:cs="Times New Roman"/>
          <w:sz w:val="28"/>
          <w:szCs w:val="24"/>
        </w:rPr>
        <w:t>, которые вы ему можете предоставить, оказать</w:t>
      </w:r>
      <w:r w:rsidR="00A64524">
        <w:rPr>
          <w:rFonts w:ascii="Times New Roman" w:hAnsi="Times New Roman" w:cs="Times New Roman"/>
          <w:sz w:val="28"/>
          <w:szCs w:val="24"/>
        </w:rPr>
        <w:t xml:space="preserve"> – </w:t>
      </w:r>
      <w:r w:rsidR="00A64524" w:rsidRPr="003C15B7">
        <w:rPr>
          <w:rFonts w:ascii="Times New Roman" w:hAnsi="Times New Roman" w:cs="Times New Roman"/>
          <w:i/>
          <w:sz w:val="28"/>
          <w:szCs w:val="24"/>
        </w:rPr>
        <w:t xml:space="preserve">написать иск, жалобу или иной процессуальный документ, участие в судебном заседании, составление адвокатских запросов. </w:t>
      </w:r>
      <w:r w:rsidR="00A64524" w:rsidRPr="003C15B7">
        <w:rPr>
          <w:rFonts w:ascii="Times New Roman" w:hAnsi="Times New Roman" w:cs="Times New Roman"/>
          <w:i/>
          <w:sz w:val="28"/>
          <w:szCs w:val="24"/>
        </w:rPr>
        <w:lastRenderedPageBreak/>
        <w:t>Если объём работы не известен, то в таких случаях можно заключать договор указывая в ряд услуг оказание консультации, знакомство с документами</w:t>
      </w:r>
      <w:r w:rsidR="00A64524">
        <w:rPr>
          <w:rFonts w:ascii="Times New Roman" w:hAnsi="Times New Roman" w:cs="Times New Roman"/>
          <w:sz w:val="28"/>
          <w:szCs w:val="24"/>
        </w:rPr>
        <w:t xml:space="preserve">. Если уголовное дело – </w:t>
      </w:r>
      <w:r w:rsidR="00A64524" w:rsidRPr="003C15B7">
        <w:rPr>
          <w:rFonts w:ascii="Times New Roman" w:hAnsi="Times New Roman" w:cs="Times New Roman"/>
          <w:i/>
          <w:sz w:val="28"/>
          <w:szCs w:val="24"/>
        </w:rPr>
        <w:t>участие в следственных действиях</w:t>
      </w:r>
      <w:r w:rsidRPr="003C15B7">
        <w:rPr>
          <w:rFonts w:ascii="Times New Roman" w:hAnsi="Times New Roman" w:cs="Times New Roman"/>
          <w:i/>
          <w:sz w:val="28"/>
          <w:szCs w:val="24"/>
        </w:rPr>
        <w:t>, при предъявлении обвинения, при ознакомлении с постановлениями о назначении экспертиз и иными процессуальными документами</w:t>
      </w:r>
      <w:r w:rsidR="00A64524">
        <w:rPr>
          <w:rFonts w:ascii="Times New Roman" w:hAnsi="Times New Roman" w:cs="Times New Roman"/>
          <w:sz w:val="28"/>
          <w:szCs w:val="24"/>
        </w:rPr>
        <w:t>)</w:t>
      </w:r>
      <w:r w:rsidR="00B812CC">
        <w:rPr>
          <w:rFonts w:ascii="Times New Roman" w:hAnsi="Times New Roman" w:cs="Times New Roman"/>
          <w:sz w:val="28"/>
          <w:szCs w:val="24"/>
        </w:rPr>
        <w:t>;</w:t>
      </w:r>
    </w:p>
    <w:p w:rsidR="00B812CC" w:rsidRDefault="00B812CC" w:rsidP="00B812CC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не должны ставить себя в финансовую зависимость от клиента (это же подтверждает Кодекс профессиональной этики адвоката);</w:t>
      </w:r>
    </w:p>
    <w:p w:rsidR="00B812CC" w:rsidRDefault="00B812CC" w:rsidP="00B812CC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 </w:t>
      </w:r>
      <w:r w:rsidR="00441C25">
        <w:rPr>
          <w:rFonts w:ascii="Times New Roman" w:hAnsi="Times New Roman" w:cs="Times New Roman"/>
          <w:sz w:val="28"/>
          <w:szCs w:val="24"/>
        </w:rPr>
        <w:t>нельзя гарантировать</w:t>
      </w:r>
      <w:r w:rsidR="00EF2037">
        <w:rPr>
          <w:rFonts w:ascii="Times New Roman" w:hAnsi="Times New Roman" w:cs="Times New Roman"/>
          <w:sz w:val="28"/>
          <w:szCs w:val="24"/>
        </w:rPr>
        <w:t xml:space="preserve"> клиенту определённый результат;</w:t>
      </w:r>
    </w:p>
    <w:p w:rsidR="00EF2037" w:rsidRDefault="00EF2037" w:rsidP="006043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Адвокат, по общему правилу, не может отказаться от принятой на себя защиты. НО! Из этого правила, есть исключение. </w:t>
      </w:r>
      <w:r w:rsidRPr="00604326">
        <w:rPr>
          <w:rFonts w:ascii="Times New Roman" w:hAnsi="Times New Roman" w:cs="Times New Roman"/>
          <w:i/>
          <w:sz w:val="28"/>
          <w:szCs w:val="24"/>
        </w:rPr>
        <w:t xml:space="preserve">Так, в случае болезни </w:t>
      </w:r>
      <w:r w:rsidR="00604326" w:rsidRPr="00604326">
        <w:rPr>
          <w:rFonts w:ascii="Times New Roman" w:hAnsi="Times New Roman" w:cs="Times New Roman"/>
          <w:i/>
          <w:sz w:val="28"/>
          <w:szCs w:val="24"/>
        </w:rPr>
        <w:t>адвоката, препятствующим осуществления последним оказания профессиональной юридической помощи</w:t>
      </w:r>
      <w:r w:rsidR="00604326">
        <w:rPr>
          <w:rFonts w:ascii="Times New Roman" w:hAnsi="Times New Roman" w:cs="Times New Roman"/>
          <w:i/>
          <w:sz w:val="28"/>
          <w:szCs w:val="24"/>
        </w:rPr>
        <w:t xml:space="preserve"> или при переезде из одного адвокатского образования в другое</w:t>
      </w:r>
      <w:r w:rsidR="00604326" w:rsidRPr="00604326">
        <w:rPr>
          <w:rFonts w:ascii="Times New Roman" w:hAnsi="Times New Roman" w:cs="Times New Roman"/>
          <w:i/>
          <w:sz w:val="28"/>
          <w:szCs w:val="24"/>
        </w:rPr>
        <w:t xml:space="preserve">, адвокат вправе отказаться от защиты клиента. </w:t>
      </w:r>
      <w:r w:rsidR="00604326" w:rsidRPr="00604326">
        <w:rPr>
          <w:rFonts w:ascii="Times New Roman" w:hAnsi="Times New Roman" w:cs="Times New Roman"/>
          <w:sz w:val="24"/>
          <w:szCs w:val="24"/>
        </w:rPr>
        <w:t>(эти основания выработаны адвокатской практикой, но законодательного закрепления не имеют)</w:t>
      </w:r>
    </w:p>
    <w:p w:rsidR="00604326" w:rsidRPr="007D57D1" w:rsidRDefault="007D57D1" w:rsidP="00604326">
      <w:pPr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7D57D1">
        <w:rPr>
          <w:rFonts w:ascii="Times New Roman" w:hAnsi="Times New Roman" w:cs="Times New Roman"/>
          <w:b/>
          <w:sz w:val="28"/>
          <w:szCs w:val="24"/>
        </w:rPr>
        <w:t>ВАЖНО:</w:t>
      </w:r>
      <w:r>
        <w:rPr>
          <w:rFonts w:ascii="Times New Roman" w:hAnsi="Times New Roman" w:cs="Times New Roman"/>
          <w:sz w:val="28"/>
          <w:szCs w:val="24"/>
        </w:rPr>
        <w:t xml:space="preserve"> Работая по уголовным делам, адвокат, предвидя возможность перехода в работу по назначению, вы должны обязательно быть включены в реестр работы по назначению. Так, например, если вы длительное время работаете с клиентом по соглашению, но у него заканчиваются деньги, которые он должен вам выплатить в качестве вознаграждения, то </w:t>
      </w:r>
      <w:r w:rsidRPr="007D57D1">
        <w:rPr>
          <w:rFonts w:ascii="Times New Roman" w:hAnsi="Times New Roman" w:cs="Times New Roman"/>
          <w:i/>
          <w:sz w:val="28"/>
          <w:szCs w:val="24"/>
        </w:rPr>
        <w:t>вы должны быть включены в реестр адвокатов, работающих по назначению.</w:t>
      </w:r>
    </w:p>
    <w:p w:rsidR="007D57D1" w:rsidRDefault="007D57D1" w:rsidP="0060432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Устанавливая гонорар </w:t>
      </w:r>
      <w:r w:rsidRPr="007D57D1">
        <w:rPr>
          <w:rFonts w:ascii="Times New Roman" w:hAnsi="Times New Roman" w:cs="Times New Roman"/>
          <w:i/>
          <w:sz w:val="28"/>
          <w:szCs w:val="24"/>
        </w:rPr>
        <w:t>не нужно определять денежную сумму слишком маленькой</w:t>
      </w:r>
      <w:r>
        <w:rPr>
          <w:rFonts w:ascii="Times New Roman" w:hAnsi="Times New Roman" w:cs="Times New Roman"/>
          <w:sz w:val="28"/>
          <w:szCs w:val="24"/>
        </w:rPr>
        <w:t>, рациональнее и правильнее, в данном вопросе просить половину от вознаграждения (чтобы избежать ситуации, когда клиент будет просить оплату адвоката за счёт государства).</w:t>
      </w:r>
    </w:p>
    <w:p w:rsidR="00D8216B" w:rsidRDefault="00D8216B" w:rsidP="00D8216B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r w:rsidRPr="00D8216B">
        <w:rPr>
          <w:rFonts w:ascii="Times New Roman" w:hAnsi="Times New Roman" w:cs="Times New Roman"/>
          <w:b/>
          <w:sz w:val="28"/>
          <w:szCs w:val="24"/>
          <w:u w:val="single"/>
        </w:rPr>
        <w:t>Порядок оплаты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.</w:t>
      </w:r>
    </w:p>
    <w:p w:rsidR="00D8216B" w:rsidRDefault="00D8216B" w:rsidP="00D8216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Формы назначения оплаты работы адвоката разные: </w:t>
      </w:r>
    </w:p>
    <w:p w:rsidR="00D8216B" w:rsidRDefault="00D8216B" w:rsidP="002D3D7F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 твердой денежной сумме;</w:t>
      </w:r>
    </w:p>
    <w:p w:rsidR="00D8216B" w:rsidRDefault="00D8216B" w:rsidP="002D3D7F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процентном соотношении;</w:t>
      </w:r>
    </w:p>
    <w:p w:rsidR="00D8216B" w:rsidRDefault="002D3D7F" w:rsidP="002D3D7F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за комплексное обслуживание.</w:t>
      </w:r>
    </w:p>
    <w:p w:rsidR="002D3D7F" w:rsidRPr="005E0053" w:rsidRDefault="002D3D7F" w:rsidP="000438A4">
      <w:pPr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DD1DE7">
        <w:rPr>
          <w:rFonts w:ascii="Times New Roman" w:hAnsi="Times New Roman" w:cs="Times New Roman"/>
          <w:sz w:val="28"/>
          <w:szCs w:val="24"/>
        </w:rPr>
        <w:t xml:space="preserve">Молодым адвокатам в определении размера вознаграждения за свою работу необходимо руководствоваться </w:t>
      </w:r>
      <w:r w:rsidR="000438A4" w:rsidRPr="000438A4">
        <w:rPr>
          <w:rFonts w:ascii="Times New Roman" w:hAnsi="Times New Roman" w:cs="Times New Roman"/>
          <w:b/>
          <w:i/>
          <w:sz w:val="28"/>
          <w:szCs w:val="24"/>
        </w:rPr>
        <w:t xml:space="preserve">«Рекомендациями </w:t>
      </w:r>
      <w:r w:rsidR="000438A4" w:rsidRPr="000438A4">
        <w:rPr>
          <w:rFonts w:ascii="Times New Roman" w:hAnsi="Times New Roman" w:cs="Times New Roman"/>
          <w:b/>
          <w:i/>
          <w:sz w:val="28"/>
          <w:szCs w:val="24"/>
        </w:rPr>
        <w:t>по вопросам определения размера вознаграждения при заключении соглашений на оказание юридической помощи адвокатами, состоящими в Адвокатской палате Иркутской области</w:t>
      </w:r>
      <w:r w:rsidR="000438A4" w:rsidRPr="000438A4">
        <w:rPr>
          <w:rFonts w:ascii="Times New Roman" w:hAnsi="Times New Roman" w:cs="Times New Roman"/>
          <w:b/>
          <w:i/>
          <w:sz w:val="28"/>
          <w:szCs w:val="24"/>
        </w:rPr>
        <w:t>»</w:t>
      </w:r>
      <w:r w:rsidR="005E0053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5E0053" w:rsidRPr="005E0053">
        <w:rPr>
          <w:rFonts w:ascii="Times New Roman" w:hAnsi="Times New Roman" w:cs="Times New Roman"/>
          <w:i/>
          <w:sz w:val="28"/>
          <w:szCs w:val="24"/>
        </w:rPr>
        <w:t>от 21.02.2019 г.,</w:t>
      </w:r>
      <w:r w:rsidR="005E0053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5E0053" w:rsidRPr="005E0053">
        <w:rPr>
          <w:rFonts w:ascii="Times New Roman" w:hAnsi="Times New Roman" w:cs="Times New Roman"/>
          <w:i/>
          <w:sz w:val="28"/>
          <w:szCs w:val="24"/>
        </w:rPr>
        <w:t>а также</w:t>
      </w:r>
      <w:r w:rsidR="005E0053">
        <w:rPr>
          <w:rFonts w:ascii="Times New Roman" w:hAnsi="Times New Roman" w:cs="Times New Roman"/>
          <w:b/>
          <w:i/>
          <w:sz w:val="28"/>
          <w:szCs w:val="24"/>
        </w:rPr>
        <w:t xml:space="preserve"> прейскурантами цен за оказание юридической помощи, </w:t>
      </w:r>
      <w:r w:rsidR="005E0053" w:rsidRPr="005E0053">
        <w:rPr>
          <w:rFonts w:ascii="Times New Roman" w:hAnsi="Times New Roman" w:cs="Times New Roman"/>
          <w:i/>
          <w:sz w:val="28"/>
          <w:szCs w:val="24"/>
        </w:rPr>
        <w:t xml:space="preserve">установленных в своих адвокатских образованиях. </w:t>
      </w:r>
    </w:p>
    <w:p w:rsidR="003B003F" w:rsidRDefault="00CC4FE1" w:rsidP="000438A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lastRenderedPageBreak/>
        <w:tab/>
      </w:r>
      <w:r w:rsidR="00F2501B">
        <w:rPr>
          <w:rFonts w:ascii="Times New Roman" w:hAnsi="Times New Roman" w:cs="Times New Roman"/>
          <w:sz w:val="28"/>
          <w:szCs w:val="24"/>
        </w:rPr>
        <w:t xml:space="preserve">Нужно видеть и чествовать человека при назначении суммы адвокатского вознаграждения, опираться на его материальное состояние. Ни в коем случае не следует демпинговать (т.е. искусственно занижать цены за свою деятельность).  </w:t>
      </w:r>
      <w:r w:rsidR="003B003F">
        <w:rPr>
          <w:rFonts w:ascii="Times New Roman" w:hAnsi="Times New Roman" w:cs="Times New Roman"/>
          <w:sz w:val="28"/>
          <w:szCs w:val="24"/>
        </w:rPr>
        <w:t>Если у клиента нет таких средств сейчас, предоставляйте им рассрочку.</w:t>
      </w:r>
      <w:r w:rsidR="008A3BF0">
        <w:rPr>
          <w:rFonts w:ascii="Times New Roman" w:hAnsi="Times New Roman" w:cs="Times New Roman"/>
          <w:sz w:val="28"/>
          <w:szCs w:val="24"/>
        </w:rPr>
        <w:t xml:space="preserve"> Также, существует предварительный вариант оплаты клиентом конкретного юридического действия (для адвокатов это порой намного выгоднее).</w:t>
      </w:r>
      <w:r w:rsidR="003B003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304D6" w:rsidRDefault="00F2501B" w:rsidP="008304D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любом случае, ценник за оказание квалифицированной юридической помощи клиенту не должен быть меньше суммы, рекомендованной Адвокатской Палатой Иркутской области. </w:t>
      </w:r>
    </w:p>
    <w:p w:rsidR="008304D6" w:rsidRDefault="008304D6" w:rsidP="003B003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304D6">
        <w:rPr>
          <w:rFonts w:ascii="Times New Roman" w:hAnsi="Times New Roman" w:cs="Times New Roman"/>
          <w:b/>
          <w:i/>
          <w:sz w:val="28"/>
          <w:szCs w:val="24"/>
        </w:rPr>
        <w:t>Гонорар успеха</w:t>
      </w:r>
      <w:r>
        <w:rPr>
          <w:rFonts w:ascii="Times New Roman" w:hAnsi="Times New Roman" w:cs="Times New Roman"/>
          <w:sz w:val="28"/>
          <w:szCs w:val="24"/>
        </w:rPr>
        <w:t xml:space="preserve"> – большое по своей ценности вознаграждение который клиент должен выплатить адвокату в случае выигрыша, положительного результата по делу для доверителя.</w:t>
      </w:r>
    </w:p>
    <w:p w:rsidR="008304D6" w:rsidRDefault="008304D6" w:rsidP="003B003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304D6">
        <w:rPr>
          <w:rFonts w:ascii="Times New Roman" w:hAnsi="Times New Roman" w:cs="Times New Roman"/>
          <w:sz w:val="28"/>
          <w:szCs w:val="24"/>
        </w:rPr>
        <w:t>Однако «гонорар успеха» при всей его привлекательности для адвоката не является стопроцентной гарантией получения оплаты по соглашению об оказании юридической помощи. Даже в случае его законодательного закрепления у адвоката остаются риски остаться без оплаты при дальнейшей невозможности взыскания по исполнительному листу в пользу доверителя или его отказе исполнить надлежащим образом обязательства в части расчетов по соглашению.</w:t>
      </w:r>
    </w:p>
    <w:p w:rsidR="008304D6" w:rsidRDefault="00F553A6" w:rsidP="003B003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Что касается судебной практики, то во взыскании «гонораров успеха» отказывают, т.к. суды относятся к ним достаточно негативно.</w:t>
      </w:r>
    </w:p>
    <w:p w:rsidR="00F553A6" w:rsidRDefault="00AF77D4" w:rsidP="00AF77D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Что касается </w:t>
      </w:r>
      <w:r w:rsidRPr="00AF77D4">
        <w:rPr>
          <w:rFonts w:ascii="Times New Roman" w:hAnsi="Times New Roman" w:cs="Times New Roman"/>
          <w:b/>
          <w:sz w:val="28"/>
          <w:szCs w:val="24"/>
        </w:rPr>
        <w:t>ответственности адвоката по договору</w:t>
      </w:r>
      <w:r>
        <w:rPr>
          <w:rFonts w:ascii="Times New Roman" w:hAnsi="Times New Roman" w:cs="Times New Roman"/>
          <w:sz w:val="28"/>
          <w:szCs w:val="24"/>
        </w:rPr>
        <w:t xml:space="preserve">, то нужно её прописывать одной фразой: </w:t>
      </w:r>
      <w:r w:rsidRPr="00AF77D4">
        <w:rPr>
          <w:rFonts w:ascii="Times New Roman" w:hAnsi="Times New Roman" w:cs="Times New Roman"/>
          <w:i/>
          <w:sz w:val="28"/>
          <w:szCs w:val="24"/>
        </w:rPr>
        <w:t xml:space="preserve">«Ответственность адвоката наступает вследствие с Федеральным законом "Об адвокатской деятельности и адвокатуре в Российской Федерации" и Кодексом профессиональной этики адвоката». </w:t>
      </w:r>
    </w:p>
    <w:p w:rsidR="00AF77D4" w:rsidRPr="00AF77D4" w:rsidRDefault="00AF77D4" w:rsidP="00AF77D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Желательно договор об оказании юридической помощи </w:t>
      </w:r>
      <w:r w:rsidRPr="00AF77D4">
        <w:rPr>
          <w:rFonts w:ascii="Times New Roman" w:hAnsi="Times New Roman" w:cs="Times New Roman"/>
          <w:b/>
          <w:sz w:val="28"/>
          <w:szCs w:val="24"/>
          <w:u w:val="single"/>
        </w:rPr>
        <w:t>регистрировать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3B003F" w:rsidRPr="00CB2640" w:rsidRDefault="003B003F" w:rsidP="000438A4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D8216B" w:rsidRPr="00D8216B" w:rsidRDefault="00D8216B" w:rsidP="00D8216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595248" w:rsidRDefault="00595248" w:rsidP="0060432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7D57D1" w:rsidRPr="007D57D1" w:rsidRDefault="007D57D1" w:rsidP="0060432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04326" w:rsidRPr="00604326" w:rsidRDefault="00604326" w:rsidP="0060432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234BE" w:rsidRPr="005E50E1" w:rsidRDefault="002234BE" w:rsidP="00B04B30">
      <w:pPr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2234BE" w:rsidRPr="005E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42"/>
    <w:rsid w:val="000438A4"/>
    <w:rsid w:val="00070095"/>
    <w:rsid w:val="00102642"/>
    <w:rsid w:val="00144004"/>
    <w:rsid w:val="00160A9B"/>
    <w:rsid w:val="002234BE"/>
    <w:rsid w:val="0023070E"/>
    <w:rsid w:val="002D3D7F"/>
    <w:rsid w:val="00327F31"/>
    <w:rsid w:val="003643B3"/>
    <w:rsid w:val="003B003F"/>
    <w:rsid w:val="003C15B7"/>
    <w:rsid w:val="00425299"/>
    <w:rsid w:val="00441C25"/>
    <w:rsid w:val="0047209D"/>
    <w:rsid w:val="00546018"/>
    <w:rsid w:val="00595248"/>
    <w:rsid w:val="005D29FA"/>
    <w:rsid w:val="005E0053"/>
    <w:rsid w:val="005E50E1"/>
    <w:rsid w:val="00604326"/>
    <w:rsid w:val="0069602F"/>
    <w:rsid w:val="00711400"/>
    <w:rsid w:val="007C0309"/>
    <w:rsid w:val="007D57D1"/>
    <w:rsid w:val="007E7319"/>
    <w:rsid w:val="008304D6"/>
    <w:rsid w:val="008A3BF0"/>
    <w:rsid w:val="008C0E6C"/>
    <w:rsid w:val="009F5FF5"/>
    <w:rsid w:val="00A01AA9"/>
    <w:rsid w:val="00A64524"/>
    <w:rsid w:val="00AB0975"/>
    <w:rsid w:val="00AF77D4"/>
    <w:rsid w:val="00B04B30"/>
    <w:rsid w:val="00B812CC"/>
    <w:rsid w:val="00BB529C"/>
    <w:rsid w:val="00BE475A"/>
    <w:rsid w:val="00C67355"/>
    <w:rsid w:val="00CB2640"/>
    <w:rsid w:val="00CC4FE1"/>
    <w:rsid w:val="00CC6D22"/>
    <w:rsid w:val="00CF5A0E"/>
    <w:rsid w:val="00D8216B"/>
    <w:rsid w:val="00D87D9C"/>
    <w:rsid w:val="00DB15ED"/>
    <w:rsid w:val="00DD1DE7"/>
    <w:rsid w:val="00DD6E55"/>
    <w:rsid w:val="00E066D6"/>
    <w:rsid w:val="00EF2037"/>
    <w:rsid w:val="00F2501B"/>
    <w:rsid w:val="00F553A6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A20A"/>
  <w15:chartTrackingRefBased/>
  <w15:docId w15:val="{8E01911C-5772-423A-A887-A1FFCCDA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D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D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8064-8BE8-4F74-8B60-E5B3BF8C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2019-12-19T10:15:00Z</dcterms:created>
  <dcterms:modified xsi:type="dcterms:W3CDTF">2019-12-19T10:15:00Z</dcterms:modified>
</cp:coreProperties>
</file>