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13" w:rsidRPr="00BB1E13" w:rsidRDefault="00BB1E13" w:rsidP="00BB1E1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BB1E13">
        <w:rPr>
          <w:rFonts w:ascii="Times New Roman" w:eastAsia="Times New Roman" w:hAnsi="Times New Roman" w:cs="Times New Roman"/>
          <w:color w:val="22272F"/>
          <w:sz w:val="34"/>
          <w:szCs w:val="34"/>
          <w:lang w:eastAsia="ru-RU"/>
        </w:rPr>
        <w:t>Федеральный закон от 2 июня 2016 г. N 160-ФЗ</w:t>
      </w:r>
      <w:r w:rsidRPr="00BB1E13">
        <w:rPr>
          <w:rFonts w:ascii="Times New Roman" w:eastAsia="Times New Roman" w:hAnsi="Times New Roman" w:cs="Times New Roman"/>
          <w:color w:val="22272F"/>
          <w:sz w:val="34"/>
          <w:szCs w:val="34"/>
          <w:lang w:eastAsia="ru-RU"/>
        </w:rPr>
        <w:br/>
        <w:t>"О внесении изменений в статьи 5.39 и 13.14 Кодекса Российской Федерации об административных правонарушениях и Федеральный закон "Об адвокатской деятельности и адвокатуре в Российской Федерации"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B1E13">
        <w:rPr>
          <w:rFonts w:ascii="Times New Roman" w:eastAsia="Times New Roman" w:hAnsi="Times New Roman" w:cs="Times New Roman"/>
          <w:b/>
          <w:bCs/>
          <w:color w:val="22272F"/>
          <w:sz w:val="23"/>
          <w:szCs w:val="23"/>
          <w:lang w:eastAsia="ru-RU"/>
        </w:rPr>
        <w:t>Принят</w:t>
      </w:r>
      <w:proofErr w:type="gramEnd"/>
      <w:r w:rsidRPr="00BB1E13">
        <w:rPr>
          <w:rFonts w:ascii="Times New Roman" w:eastAsia="Times New Roman" w:hAnsi="Times New Roman" w:cs="Times New Roman"/>
          <w:b/>
          <w:bCs/>
          <w:color w:val="22272F"/>
          <w:sz w:val="23"/>
          <w:szCs w:val="23"/>
          <w:lang w:eastAsia="ru-RU"/>
        </w:rPr>
        <w:t xml:space="preserve"> Государственной Думой 17 мая 2016 года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B1E13">
        <w:rPr>
          <w:rFonts w:ascii="Times New Roman" w:eastAsia="Times New Roman" w:hAnsi="Times New Roman" w:cs="Times New Roman"/>
          <w:b/>
          <w:bCs/>
          <w:color w:val="22272F"/>
          <w:sz w:val="23"/>
          <w:szCs w:val="23"/>
          <w:lang w:eastAsia="ru-RU"/>
        </w:rPr>
        <w:t>Одобрен</w:t>
      </w:r>
      <w:proofErr w:type="gramEnd"/>
      <w:r w:rsidRPr="00BB1E13">
        <w:rPr>
          <w:rFonts w:ascii="Times New Roman" w:eastAsia="Times New Roman" w:hAnsi="Times New Roman" w:cs="Times New Roman"/>
          <w:b/>
          <w:bCs/>
          <w:color w:val="22272F"/>
          <w:sz w:val="23"/>
          <w:szCs w:val="23"/>
          <w:lang w:eastAsia="ru-RU"/>
        </w:rPr>
        <w:t xml:space="preserve"> Советом Федерации 25 мая 2016 года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BB1E13">
        <w:rPr>
          <w:rFonts w:ascii="Times New Roman" w:eastAsia="Times New Roman" w:hAnsi="Times New Roman" w:cs="Times New Roman"/>
          <w:b/>
          <w:bCs/>
          <w:color w:val="22272F"/>
          <w:sz w:val="23"/>
          <w:szCs w:val="23"/>
          <w:lang w:eastAsia="ru-RU"/>
        </w:rPr>
        <w:t>Статья 1</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Внести в </w:t>
      </w:r>
      <w:hyperlink r:id="rId5" w:anchor="/document/12125267/entry/0" w:history="1">
        <w:r w:rsidRPr="00BB1E13">
          <w:rPr>
            <w:rFonts w:ascii="Times New Roman" w:eastAsia="Times New Roman" w:hAnsi="Times New Roman" w:cs="Times New Roman"/>
            <w:color w:val="734C9B"/>
            <w:sz w:val="23"/>
            <w:szCs w:val="23"/>
            <w:u w:val="single"/>
            <w:lang w:eastAsia="ru-RU"/>
          </w:rPr>
          <w:t>Кодекс</w:t>
        </w:r>
      </w:hyperlink>
      <w:r w:rsidRPr="00BB1E13">
        <w:rPr>
          <w:rFonts w:ascii="Times New Roman" w:eastAsia="Times New Roman" w:hAnsi="Times New Roman" w:cs="Times New Roman"/>
          <w:color w:val="22272F"/>
          <w:sz w:val="23"/>
          <w:szCs w:val="23"/>
          <w:lang w:eastAsia="ru-RU"/>
        </w:rPr>
        <w:t> Российской Федерации об административных правонарушениях (Собрание законодательства Российской Федерации, 2002, N 1, ст. 1; 2007, N 16, ст. 1825; N 26, ст. 3089; 2010, N 23, ст. 2790; 2011, N 50, ст. 7345; 2015, N 51, ст. 7250) следующие изменения: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w:t>
      </w:r>
      <w:hyperlink r:id="rId6" w:anchor="/document/12125267/entry/53901" w:history="1">
        <w:r w:rsidRPr="00BB1E13">
          <w:rPr>
            <w:rFonts w:ascii="Times New Roman" w:eastAsia="Times New Roman" w:hAnsi="Times New Roman" w:cs="Times New Roman"/>
            <w:color w:val="734C9B"/>
            <w:sz w:val="23"/>
            <w:szCs w:val="23"/>
            <w:u w:val="single"/>
            <w:lang w:eastAsia="ru-RU"/>
          </w:rPr>
          <w:t>абзац первый статьи 5.39</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w:t>
      </w:r>
      <w:hyperlink r:id="rId7" w:anchor="/document/12125267/entry/1314" w:history="1">
        <w:r w:rsidRPr="00BB1E13">
          <w:rPr>
            <w:rFonts w:ascii="Times New Roman" w:eastAsia="Times New Roman" w:hAnsi="Times New Roman" w:cs="Times New Roman"/>
            <w:color w:val="734C9B"/>
            <w:sz w:val="23"/>
            <w:szCs w:val="23"/>
            <w:u w:val="single"/>
            <w:lang w:eastAsia="ru-RU"/>
          </w:rPr>
          <w:t>статью 13.14</w:t>
        </w:r>
      </w:hyperlink>
      <w:r w:rsidRPr="00BB1E13">
        <w:rPr>
          <w:rFonts w:ascii="Times New Roman" w:eastAsia="Times New Roman" w:hAnsi="Times New Roman" w:cs="Times New Roman"/>
          <w:color w:val="22272F"/>
          <w:sz w:val="23"/>
          <w:szCs w:val="23"/>
          <w:lang w:eastAsia="ru-RU"/>
        </w:rPr>
        <w:t> дополнить </w:t>
      </w:r>
      <w:hyperlink r:id="rId8" w:anchor="/document/12125267/entry/13140" w:history="1">
        <w:r w:rsidRPr="00BB1E13">
          <w:rPr>
            <w:rFonts w:ascii="Times New Roman" w:eastAsia="Times New Roman" w:hAnsi="Times New Roman" w:cs="Times New Roman"/>
            <w:color w:val="734C9B"/>
            <w:sz w:val="23"/>
            <w:szCs w:val="23"/>
            <w:u w:val="single"/>
            <w:lang w:eastAsia="ru-RU"/>
          </w:rPr>
          <w:t>примечанием</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w:t>
      </w:r>
      <w:r w:rsidRPr="00BB1E13">
        <w:rPr>
          <w:rFonts w:ascii="Times New Roman" w:eastAsia="Times New Roman" w:hAnsi="Times New Roman" w:cs="Times New Roman"/>
          <w:b/>
          <w:bCs/>
          <w:color w:val="22272F"/>
          <w:sz w:val="23"/>
          <w:szCs w:val="23"/>
          <w:lang w:eastAsia="ru-RU"/>
        </w:rPr>
        <w:t>Примечание.</w:t>
      </w:r>
      <w:r w:rsidRPr="00BB1E13">
        <w:rPr>
          <w:rFonts w:ascii="Times New Roman" w:eastAsia="Times New Roman" w:hAnsi="Times New Roman" w:cs="Times New Roman"/>
          <w:color w:val="22272F"/>
          <w:sz w:val="23"/>
          <w:szCs w:val="23"/>
          <w:lang w:eastAsia="ru-RU"/>
        </w:rPr>
        <w:t>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BB1E13">
        <w:rPr>
          <w:rFonts w:ascii="Times New Roman" w:eastAsia="Times New Roman" w:hAnsi="Times New Roman" w:cs="Times New Roman"/>
          <w:b/>
          <w:bCs/>
          <w:color w:val="22272F"/>
          <w:sz w:val="23"/>
          <w:szCs w:val="23"/>
          <w:lang w:eastAsia="ru-RU"/>
        </w:rPr>
        <w:t>Статья 2</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B1E13">
        <w:rPr>
          <w:rFonts w:ascii="Times New Roman" w:eastAsia="Times New Roman" w:hAnsi="Times New Roman" w:cs="Times New Roman"/>
          <w:color w:val="22272F"/>
          <w:sz w:val="23"/>
          <w:szCs w:val="23"/>
          <w:lang w:eastAsia="ru-RU"/>
        </w:rPr>
        <w:t>Внести в </w:t>
      </w:r>
      <w:hyperlink r:id="rId9" w:anchor="/document/12126961/entry/0" w:history="1">
        <w:r w:rsidRPr="00BB1E13">
          <w:rPr>
            <w:rFonts w:ascii="Times New Roman" w:eastAsia="Times New Roman" w:hAnsi="Times New Roman" w:cs="Times New Roman"/>
            <w:color w:val="734C9B"/>
            <w:sz w:val="23"/>
            <w:szCs w:val="23"/>
            <w:u w:val="single"/>
            <w:lang w:eastAsia="ru-RU"/>
          </w:rPr>
          <w:t>Федеральный закон</w:t>
        </w:r>
      </w:hyperlink>
      <w:r w:rsidRPr="00BB1E13">
        <w:rPr>
          <w:rFonts w:ascii="Times New Roman" w:eastAsia="Times New Roman" w:hAnsi="Times New Roman" w:cs="Times New Roman"/>
          <w:color w:val="22272F"/>
          <w:sz w:val="23"/>
          <w:szCs w:val="23"/>
          <w:lang w:eastAsia="ru-RU"/>
        </w:rPr>
        <w:t> от 31 мая 2002 года N 63-ФЗ "Об адвокатской деятельности и адвокатуре в Российской Федерации" (Собрание законодательства Российской Федерации, 2002, N 23, ст. 2102; 2003, N 44, ст. 4262; 2004, N 35, ст. 3607; N 52, ст. 5267; 2007, N 31, ст. 4011; 2011, N 29, ст. 4291;</w:t>
      </w:r>
      <w:proofErr w:type="gramEnd"/>
      <w:r w:rsidRPr="00BB1E13">
        <w:rPr>
          <w:rFonts w:ascii="Times New Roman" w:eastAsia="Times New Roman" w:hAnsi="Times New Roman" w:cs="Times New Roman"/>
          <w:color w:val="22272F"/>
          <w:sz w:val="23"/>
          <w:szCs w:val="23"/>
          <w:lang w:eastAsia="ru-RU"/>
        </w:rPr>
        <w:t xml:space="preserve"> </w:t>
      </w:r>
      <w:proofErr w:type="gramStart"/>
      <w:r w:rsidRPr="00BB1E13">
        <w:rPr>
          <w:rFonts w:ascii="Times New Roman" w:eastAsia="Times New Roman" w:hAnsi="Times New Roman" w:cs="Times New Roman"/>
          <w:color w:val="22272F"/>
          <w:sz w:val="23"/>
          <w:szCs w:val="23"/>
          <w:lang w:eastAsia="ru-RU"/>
        </w:rPr>
        <w:t>N 48, ст. 6727; 2015, N 29, ст. 4394) следующие изменения:</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w:t>
      </w:r>
      <w:hyperlink r:id="rId10" w:anchor="/document/12126961/entry/6031" w:history="1">
        <w:r w:rsidRPr="00BB1E13">
          <w:rPr>
            <w:rFonts w:ascii="Times New Roman" w:eastAsia="Times New Roman" w:hAnsi="Times New Roman" w:cs="Times New Roman"/>
            <w:color w:val="734C9B"/>
            <w:sz w:val="23"/>
            <w:szCs w:val="23"/>
            <w:u w:val="single"/>
            <w:lang w:eastAsia="ru-RU"/>
          </w:rPr>
          <w:t>подпункт 1 пункта 3 статьи 6</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статьей 6.1 настоящего Федерального закона. Указанные органы и организации в установленном порядке обязаны выдать адвокату запрошенные им документы или их копии;";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дополнить </w:t>
      </w:r>
      <w:hyperlink r:id="rId11" w:anchor="/document/12126961/entry/61" w:history="1">
        <w:r w:rsidRPr="00BB1E13">
          <w:rPr>
            <w:rFonts w:ascii="Times New Roman" w:eastAsia="Times New Roman" w:hAnsi="Times New Roman" w:cs="Times New Roman"/>
            <w:color w:val="734C9B"/>
            <w:sz w:val="23"/>
            <w:szCs w:val="23"/>
            <w:u w:val="single"/>
            <w:lang w:eastAsia="ru-RU"/>
          </w:rPr>
          <w:t>статьей 6.1</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BB1E13">
        <w:rPr>
          <w:rFonts w:ascii="Times New Roman" w:eastAsia="Times New Roman" w:hAnsi="Times New Roman" w:cs="Times New Roman"/>
          <w:b/>
          <w:bCs/>
          <w:color w:val="22272F"/>
          <w:sz w:val="23"/>
          <w:szCs w:val="23"/>
          <w:lang w:eastAsia="ru-RU"/>
        </w:rPr>
        <w:t>"Статья 6.1. Адвокатский запрос</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 xml:space="preserve">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w:t>
      </w:r>
      <w:r w:rsidRPr="00BB1E13">
        <w:rPr>
          <w:rFonts w:ascii="Times New Roman" w:eastAsia="Times New Roman" w:hAnsi="Times New Roman" w:cs="Times New Roman"/>
          <w:color w:val="22272F"/>
          <w:sz w:val="23"/>
          <w:szCs w:val="23"/>
          <w:lang w:eastAsia="ru-RU"/>
        </w:rPr>
        <w:lastRenderedPageBreak/>
        <w:t>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Требования к форме, порядку оформления и направления адвокатского запроса определяются федеральным органом юстиции по согласованию с заинтересованными органами государственной власти.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В предоставлении адвокату запрошенных сведений может быть отказано в случае, если: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субъект, получивший адвокатский запрос, не располагает запрошенными сведениями;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нарушены требования к форме, порядку оформления и направления адвокатского запроса, определенные в установленном порядке;</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запрошенные сведения отнесены законом к информации с ограниченным доступом.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5.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законодательством Российской Федерации.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6. В случаях, если законодательством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roofErr w:type="gramStart"/>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BB1E13">
        <w:rPr>
          <w:rFonts w:ascii="Times New Roman" w:eastAsia="Times New Roman" w:hAnsi="Times New Roman" w:cs="Times New Roman"/>
          <w:color w:val="22272F"/>
          <w:sz w:val="23"/>
          <w:szCs w:val="23"/>
          <w:lang w:eastAsia="ru-RU"/>
        </w:rPr>
        <w:t>3) в </w:t>
      </w:r>
      <w:hyperlink r:id="rId12" w:anchor="/document/12126961/entry/701" w:history="1">
        <w:r w:rsidRPr="00BB1E13">
          <w:rPr>
            <w:rFonts w:ascii="Times New Roman" w:eastAsia="Times New Roman" w:hAnsi="Times New Roman" w:cs="Times New Roman"/>
            <w:color w:val="734C9B"/>
            <w:sz w:val="23"/>
            <w:szCs w:val="23"/>
            <w:u w:val="single"/>
            <w:lang w:eastAsia="ru-RU"/>
          </w:rPr>
          <w:t>пункте 1 статьи 7</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w:t>
      </w:r>
      <w:hyperlink r:id="rId13" w:anchor="/document/12126961/entry/7013" w:history="1">
        <w:r w:rsidRPr="00BB1E13">
          <w:rPr>
            <w:rFonts w:ascii="Times New Roman" w:eastAsia="Times New Roman" w:hAnsi="Times New Roman" w:cs="Times New Roman"/>
            <w:color w:val="734C9B"/>
            <w:sz w:val="23"/>
            <w:szCs w:val="23"/>
            <w:u w:val="single"/>
            <w:lang w:eastAsia="ru-RU"/>
          </w:rPr>
          <w:t>подпункт 3</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в </w:t>
      </w:r>
      <w:hyperlink r:id="rId14" w:anchor="/document/12126961/entry/7015" w:history="1">
        <w:r w:rsidRPr="00BB1E13">
          <w:rPr>
            <w:rFonts w:ascii="Times New Roman" w:eastAsia="Times New Roman" w:hAnsi="Times New Roman" w:cs="Times New Roman"/>
            <w:color w:val="734C9B"/>
            <w:sz w:val="23"/>
            <w:szCs w:val="23"/>
            <w:u w:val="single"/>
            <w:lang w:eastAsia="ru-RU"/>
          </w:rPr>
          <w:t>подпункте 5</w:t>
        </w:r>
      </w:hyperlink>
      <w:r w:rsidRPr="00BB1E13">
        <w:rPr>
          <w:rFonts w:ascii="Times New Roman" w:eastAsia="Times New Roman" w:hAnsi="Times New Roman" w:cs="Times New Roman"/>
          <w:color w:val="22272F"/>
          <w:sz w:val="23"/>
          <w:szCs w:val="23"/>
          <w:lang w:eastAsia="ru-RU"/>
        </w:rPr>
        <w:t> слова "за счет получаемого вознаграждения" исключить;</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в </w:t>
      </w:r>
      <w:hyperlink r:id="rId15" w:anchor="/document/12126961/entry/15" w:history="1">
        <w:r w:rsidRPr="00BB1E13">
          <w:rPr>
            <w:rFonts w:ascii="Times New Roman" w:eastAsia="Times New Roman" w:hAnsi="Times New Roman" w:cs="Times New Roman"/>
            <w:color w:val="734C9B"/>
            <w:sz w:val="23"/>
            <w:szCs w:val="23"/>
            <w:u w:val="single"/>
            <w:lang w:eastAsia="ru-RU"/>
          </w:rPr>
          <w:t>статье 15</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w:t>
      </w:r>
      <w:hyperlink r:id="rId16" w:anchor="/document/12126961/entry/1501" w:history="1">
        <w:r w:rsidRPr="00BB1E13">
          <w:rPr>
            <w:rFonts w:ascii="Times New Roman" w:eastAsia="Times New Roman" w:hAnsi="Times New Roman" w:cs="Times New Roman"/>
            <w:color w:val="734C9B"/>
            <w:sz w:val="23"/>
            <w:szCs w:val="23"/>
            <w:u w:val="single"/>
            <w:lang w:eastAsia="ru-RU"/>
          </w:rPr>
          <w:t>пункты 1</w:t>
        </w:r>
      </w:hyperlink>
      <w:r w:rsidRPr="00BB1E13">
        <w:rPr>
          <w:rFonts w:ascii="Times New Roman" w:eastAsia="Times New Roman" w:hAnsi="Times New Roman" w:cs="Times New Roman"/>
          <w:color w:val="22272F"/>
          <w:sz w:val="23"/>
          <w:szCs w:val="23"/>
          <w:lang w:eastAsia="ru-RU"/>
        </w:rPr>
        <w:t> и </w:t>
      </w:r>
      <w:hyperlink r:id="rId17" w:anchor="/document/12126961/entry/1502" w:history="1">
        <w:r w:rsidRPr="00BB1E13">
          <w:rPr>
            <w:rFonts w:ascii="Times New Roman" w:eastAsia="Times New Roman" w:hAnsi="Times New Roman" w:cs="Times New Roman"/>
            <w:color w:val="734C9B"/>
            <w:sz w:val="23"/>
            <w:szCs w:val="23"/>
            <w:u w:val="single"/>
            <w:lang w:eastAsia="ru-RU"/>
          </w:rPr>
          <w:t>2</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Квалификационная комиссия в семидневный срок со дня принятия присяги лицом, успешно сдавшим квалификационный экзамен, уведомляет о присвоении претенденту статуса адвоката и принятии им присяги территориальный орган юстиции, который в месячный срок со дня получения уведомления вносит сведения об адвокате в региональный реестр и выдает адвокату соответствующее удостоверение.</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lastRenderedPageBreak/>
        <w:t>2. Форма удостоверения и порядок ее заполнения утверждаются федеральным органом юстиции. В удостоверении указываются фамилия, имя, отчество адвоката, его регистрационный номер в региональном реестре. В удостоверении должна быть фотография адвоката, заверенная в порядке, установленном федеральным органом юстиции</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w:t>
      </w:r>
      <w:hyperlink r:id="rId18" w:anchor="/document/12126961/entry/1503" w:history="1">
        <w:r w:rsidRPr="00BB1E13">
          <w:rPr>
            <w:rFonts w:ascii="Times New Roman" w:eastAsia="Times New Roman" w:hAnsi="Times New Roman" w:cs="Times New Roman"/>
            <w:color w:val="734C9B"/>
            <w:sz w:val="23"/>
            <w:szCs w:val="23"/>
            <w:u w:val="single"/>
            <w:lang w:eastAsia="ru-RU"/>
          </w:rPr>
          <w:t>абзац первый пункта 3</w:t>
        </w:r>
      </w:hyperlink>
      <w:r w:rsidRPr="00BB1E13">
        <w:rPr>
          <w:rFonts w:ascii="Times New Roman" w:eastAsia="Times New Roman" w:hAnsi="Times New Roman" w:cs="Times New Roman"/>
          <w:color w:val="22272F"/>
          <w:sz w:val="23"/>
          <w:szCs w:val="23"/>
          <w:lang w:eastAsia="ru-RU"/>
        </w:rPr>
        <w:t xml:space="preserve"> дополнить предложением следующего содержания: </w:t>
      </w:r>
      <w:proofErr w:type="gramStart"/>
      <w:r w:rsidRPr="00BB1E13">
        <w:rPr>
          <w:rFonts w:ascii="Times New Roman" w:eastAsia="Times New Roman" w:hAnsi="Times New Roman" w:cs="Times New Roman"/>
          <w:color w:val="22272F"/>
          <w:sz w:val="23"/>
          <w:szCs w:val="23"/>
          <w:lang w:eastAsia="ru-RU"/>
        </w:rPr>
        <w:t>"Удостоверение подтверждает право беспрепятственного доступа адвоката в здания районных судов, гарнизонных военных судов, арбитражных апелляционных судов, арбитражных судов субъектов Российской Федерации, в здания, в которых правосудие осуществляется мировыми судьями, в здания прокуратур городов и районов, приравненных к ним военных и иных специализированных прокуратур в связи с осуществлением профессиональной деятельности.";</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5) в </w:t>
      </w:r>
      <w:hyperlink r:id="rId19" w:anchor="/document/12126961/entry/17" w:history="1">
        <w:r w:rsidRPr="00BB1E13">
          <w:rPr>
            <w:rFonts w:ascii="Times New Roman" w:eastAsia="Times New Roman" w:hAnsi="Times New Roman" w:cs="Times New Roman"/>
            <w:color w:val="734C9B"/>
            <w:sz w:val="23"/>
            <w:szCs w:val="23"/>
            <w:u w:val="single"/>
            <w:lang w:eastAsia="ru-RU"/>
          </w:rPr>
          <w:t>статье 17</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w:t>
      </w:r>
      <w:hyperlink r:id="rId20" w:anchor="/document/12126961/entry/1702" w:history="1">
        <w:r w:rsidRPr="00BB1E13">
          <w:rPr>
            <w:rFonts w:ascii="Times New Roman" w:eastAsia="Times New Roman" w:hAnsi="Times New Roman" w:cs="Times New Roman"/>
            <w:color w:val="734C9B"/>
            <w:sz w:val="23"/>
            <w:szCs w:val="23"/>
            <w:u w:val="single"/>
            <w:lang w:eastAsia="ru-RU"/>
          </w:rPr>
          <w:t>пункт 2</w:t>
        </w:r>
      </w:hyperlink>
      <w:r w:rsidRPr="00BB1E13">
        <w:rPr>
          <w:rFonts w:ascii="Times New Roman" w:eastAsia="Times New Roman" w:hAnsi="Times New Roman" w:cs="Times New Roman"/>
          <w:color w:val="22272F"/>
          <w:sz w:val="23"/>
          <w:szCs w:val="23"/>
          <w:lang w:eastAsia="ru-RU"/>
        </w:rPr>
        <w:t> дополнить </w:t>
      </w:r>
      <w:hyperlink r:id="rId21" w:anchor="/document/12126961/entry/17221" w:history="1">
        <w:r w:rsidRPr="00BB1E13">
          <w:rPr>
            <w:rFonts w:ascii="Times New Roman" w:eastAsia="Times New Roman" w:hAnsi="Times New Roman" w:cs="Times New Roman"/>
            <w:color w:val="734C9B"/>
            <w:sz w:val="23"/>
            <w:szCs w:val="23"/>
            <w:u w:val="single"/>
            <w:lang w:eastAsia="ru-RU"/>
          </w:rPr>
          <w:t>подпунктом 2.1</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B1E13">
        <w:rPr>
          <w:rFonts w:ascii="Times New Roman" w:eastAsia="Times New Roman" w:hAnsi="Times New Roman" w:cs="Times New Roman"/>
          <w:color w:val="22272F"/>
          <w:sz w:val="23"/>
          <w:szCs w:val="23"/>
          <w:lang w:eastAsia="ru-RU"/>
        </w:rPr>
        <w:t>"2.1)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дополнить </w:t>
      </w:r>
      <w:hyperlink r:id="rId22" w:anchor="/document/12126961/entry/177" w:history="1">
        <w:r w:rsidRPr="00BB1E13">
          <w:rPr>
            <w:rFonts w:ascii="Times New Roman" w:eastAsia="Times New Roman" w:hAnsi="Times New Roman" w:cs="Times New Roman"/>
            <w:color w:val="734C9B"/>
            <w:sz w:val="23"/>
            <w:szCs w:val="23"/>
            <w:u w:val="single"/>
            <w:lang w:eastAsia="ru-RU"/>
          </w:rPr>
          <w:t>пунктом 7</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"7. Представление о возбуждении дисциплинарного производства, внесенное в адвокатскую палату субъекта Российской Федерации территориальным органом юстиции, рассматривается квалификационной комиссией и советом адвокатской палаты субъекта Российской Федерации в порядке, предусмотренном кодексом профессиональной этики адвоката</w:t>
      </w:r>
      <w:proofErr w:type="gramStart"/>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BB1E13">
        <w:rPr>
          <w:rFonts w:ascii="Times New Roman" w:eastAsia="Times New Roman" w:hAnsi="Times New Roman" w:cs="Times New Roman"/>
          <w:color w:val="22272F"/>
          <w:sz w:val="23"/>
          <w:szCs w:val="23"/>
          <w:lang w:eastAsia="ru-RU"/>
        </w:rPr>
        <w:t>6) </w:t>
      </w:r>
      <w:hyperlink r:id="rId23" w:anchor="/document/12126961/entry/2101" w:history="1">
        <w:r w:rsidRPr="00BB1E13">
          <w:rPr>
            <w:rFonts w:ascii="Times New Roman" w:eastAsia="Times New Roman" w:hAnsi="Times New Roman" w:cs="Times New Roman"/>
            <w:color w:val="734C9B"/>
            <w:sz w:val="23"/>
            <w:szCs w:val="23"/>
            <w:u w:val="single"/>
            <w:lang w:eastAsia="ru-RU"/>
          </w:rPr>
          <w:t>пункт 1 статьи 21</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Адвокат, имеющий стаж адвокатской деятельности не менее пяти лет и принявший решение осуществлять адвокатскую деятельность индивидуально, вправе учредить адвокатский кабинет</w:t>
      </w:r>
      <w:proofErr w:type="gramStart"/>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BB1E13">
        <w:rPr>
          <w:rFonts w:ascii="Times New Roman" w:eastAsia="Times New Roman" w:hAnsi="Times New Roman" w:cs="Times New Roman"/>
          <w:color w:val="22272F"/>
          <w:sz w:val="23"/>
          <w:szCs w:val="23"/>
          <w:lang w:eastAsia="ru-RU"/>
        </w:rPr>
        <w:t>7) </w:t>
      </w:r>
      <w:hyperlink r:id="rId24" w:anchor="/document/12126961/entry/2201" w:history="1">
        <w:r w:rsidRPr="00BB1E13">
          <w:rPr>
            <w:rFonts w:ascii="Times New Roman" w:eastAsia="Times New Roman" w:hAnsi="Times New Roman" w:cs="Times New Roman"/>
            <w:color w:val="734C9B"/>
            <w:sz w:val="23"/>
            <w:szCs w:val="23"/>
            <w:u w:val="single"/>
            <w:lang w:eastAsia="ru-RU"/>
          </w:rPr>
          <w:t>пункт 1 статьи 22</w:t>
        </w:r>
      </w:hyperlink>
      <w:r w:rsidRPr="00BB1E13">
        <w:rPr>
          <w:rFonts w:ascii="Times New Roman" w:eastAsia="Times New Roman" w:hAnsi="Times New Roman" w:cs="Times New Roman"/>
          <w:color w:val="22272F"/>
          <w:sz w:val="23"/>
          <w:szCs w:val="23"/>
          <w:lang w:eastAsia="ru-RU"/>
        </w:rPr>
        <w:t> дополнить предложением следующего содержания: "В числе учредителей коллегии адвокатов должно быть не менее двух адвокатов, имеющих стаж адвокатской деятельности не менее пяти лет</w:t>
      </w:r>
      <w:proofErr w:type="gramStart"/>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BB1E13">
        <w:rPr>
          <w:rFonts w:ascii="Times New Roman" w:eastAsia="Times New Roman" w:hAnsi="Times New Roman" w:cs="Times New Roman"/>
          <w:color w:val="22272F"/>
          <w:sz w:val="23"/>
          <w:szCs w:val="23"/>
          <w:lang w:eastAsia="ru-RU"/>
        </w:rPr>
        <w:t>8) в </w:t>
      </w:r>
      <w:hyperlink r:id="rId25" w:anchor="/document/12126961/entry/25" w:history="1">
        <w:r w:rsidRPr="00BB1E13">
          <w:rPr>
            <w:rFonts w:ascii="Times New Roman" w:eastAsia="Times New Roman" w:hAnsi="Times New Roman" w:cs="Times New Roman"/>
            <w:color w:val="734C9B"/>
            <w:sz w:val="23"/>
            <w:szCs w:val="23"/>
            <w:u w:val="single"/>
            <w:lang w:eastAsia="ru-RU"/>
          </w:rPr>
          <w:t>статье 25</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w:t>
      </w:r>
      <w:hyperlink r:id="rId26" w:anchor="/document/12126961/entry/2507" w:history="1">
        <w:r w:rsidRPr="00BB1E13">
          <w:rPr>
            <w:rFonts w:ascii="Times New Roman" w:eastAsia="Times New Roman" w:hAnsi="Times New Roman" w:cs="Times New Roman"/>
            <w:color w:val="734C9B"/>
            <w:sz w:val="23"/>
            <w:szCs w:val="23"/>
            <w:u w:val="single"/>
            <w:lang w:eastAsia="ru-RU"/>
          </w:rPr>
          <w:t>абзац первый пункта 7</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"7. Адвокат осуществляет профессиональные расходы на:";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w:t>
      </w:r>
      <w:hyperlink r:id="rId27" w:anchor="/document/12126961/entry/25010" w:history="1">
        <w:r w:rsidRPr="00BB1E13">
          <w:rPr>
            <w:rFonts w:ascii="Times New Roman" w:eastAsia="Times New Roman" w:hAnsi="Times New Roman" w:cs="Times New Roman"/>
            <w:color w:val="734C9B"/>
            <w:sz w:val="23"/>
            <w:szCs w:val="23"/>
            <w:u w:val="single"/>
            <w:lang w:eastAsia="ru-RU"/>
          </w:rPr>
          <w:t>пункт 10</w:t>
        </w:r>
      </w:hyperlink>
      <w:r w:rsidRPr="00BB1E13">
        <w:rPr>
          <w:rFonts w:ascii="Times New Roman" w:eastAsia="Times New Roman" w:hAnsi="Times New Roman" w:cs="Times New Roman"/>
          <w:color w:val="22272F"/>
          <w:sz w:val="23"/>
          <w:szCs w:val="23"/>
          <w:lang w:eastAsia="ru-RU"/>
        </w:rPr>
        <w:t xml:space="preserve"> после слов "в </w:t>
      </w:r>
      <w:proofErr w:type="gramStart"/>
      <w:r w:rsidRPr="00BB1E13">
        <w:rPr>
          <w:rFonts w:ascii="Times New Roman" w:eastAsia="Times New Roman" w:hAnsi="Times New Roman" w:cs="Times New Roman"/>
          <w:color w:val="22272F"/>
          <w:sz w:val="23"/>
          <w:szCs w:val="23"/>
          <w:lang w:eastAsia="ru-RU"/>
        </w:rPr>
        <w:t>гражданском</w:t>
      </w:r>
      <w:proofErr w:type="gramEnd"/>
      <w:r w:rsidRPr="00BB1E13">
        <w:rPr>
          <w:rFonts w:ascii="Times New Roman" w:eastAsia="Times New Roman" w:hAnsi="Times New Roman" w:cs="Times New Roman"/>
          <w:color w:val="22272F"/>
          <w:sz w:val="23"/>
          <w:szCs w:val="23"/>
          <w:lang w:eastAsia="ru-RU"/>
        </w:rPr>
        <w:t>" дополнить словами "или административном";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9) в </w:t>
      </w:r>
      <w:hyperlink r:id="rId28" w:anchor="/document/12126961/entry/3002" w:history="1">
        <w:r w:rsidRPr="00BB1E13">
          <w:rPr>
            <w:rFonts w:ascii="Times New Roman" w:eastAsia="Times New Roman" w:hAnsi="Times New Roman" w:cs="Times New Roman"/>
            <w:color w:val="734C9B"/>
            <w:sz w:val="23"/>
            <w:szCs w:val="23"/>
            <w:u w:val="single"/>
            <w:lang w:eastAsia="ru-RU"/>
          </w:rPr>
          <w:t>пункте 2 статьи 30</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в </w:t>
      </w:r>
      <w:hyperlink r:id="rId29" w:anchor="/document/12126961/entry/30021" w:history="1">
        <w:r w:rsidRPr="00BB1E13">
          <w:rPr>
            <w:rFonts w:ascii="Times New Roman" w:eastAsia="Times New Roman" w:hAnsi="Times New Roman" w:cs="Times New Roman"/>
            <w:color w:val="734C9B"/>
            <w:sz w:val="23"/>
            <w:szCs w:val="23"/>
            <w:u w:val="single"/>
            <w:lang w:eastAsia="ru-RU"/>
          </w:rPr>
          <w:t>подпункте 1</w:t>
        </w:r>
      </w:hyperlink>
      <w:r w:rsidRPr="00BB1E13">
        <w:rPr>
          <w:rFonts w:ascii="Times New Roman" w:eastAsia="Times New Roman" w:hAnsi="Times New Roman" w:cs="Times New Roman"/>
          <w:color w:val="22272F"/>
          <w:sz w:val="23"/>
          <w:szCs w:val="23"/>
          <w:lang w:eastAsia="ru-RU"/>
        </w:rPr>
        <w:t> слова "членов совета, а" заменить словами "совета в порядке, предусмотренном пунктом 4 статьи 31 настоящего Федерального закона, 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w:t>
      </w:r>
      <w:hyperlink r:id="rId30" w:anchor="/document/12126961/entry/300211" w:history="1">
        <w:r w:rsidRPr="00BB1E13">
          <w:rPr>
            <w:rFonts w:ascii="Times New Roman" w:eastAsia="Times New Roman" w:hAnsi="Times New Roman" w:cs="Times New Roman"/>
            <w:color w:val="734C9B"/>
            <w:sz w:val="23"/>
            <w:szCs w:val="23"/>
            <w:u w:val="single"/>
            <w:lang w:eastAsia="ru-RU"/>
          </w:rPr>
          <w:t>подпункт 11</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lastRenderedPageBreak/>
        <w:t>"11) установление мер поощрения адвокатов</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10) в </w:t>
      </w:r>
      <w:hyperlink r:id="rId31" w:anchor="/document/12126961/entry/31" w:history="1">
        <w:r w:rsidRPr="00BB1E13">
          <w:rPr>
            <w:rFonts w:ascii="Times New Roman" w:eastAsia="Times New Roman" w:hAnsi="Times New Roman" w:cs="Times New Roman"/>
            <w:color w:val="734C9B"/>
            <w:sz w:val="23"/>
            <w:szCs w:val="23"/>
            <w:u w:val="single"/>
            <w:lang w:eastAsia="ru-RU"/>
          </w:rPr>
          <w:t>статье 31</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в </w:t>
      </w:r>
      <w:hyperlink r:id="rId32" w:anchor="/document/12126961/entry/3103" w:history="1">
        <w:r w:rsidRPr="00BB1E13">
          <w:rPr>
            <w:rFonts w:ascii="Times New Roman" w:eastAsia="Times New Roman" w:hAnsi="Times New Roman" w:cs="Times New Roman"/>
            <w:color w:val="734C9B"/>
            <w:sz w:val="23"/>
            <w:szCs w:val="23"/>
            <w:u w:val="single"/>
            <w:lang w:eastAsia="ru-RU"/>
          </w:rPr>
          <w:t>пункте 3</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3" w:anchor="/document/12126961/entry/31035" w:history="1">
        <w:r w:rsidRPr="00BB1E13">
          <w:rPr>
            <w:rFonts w:ascii="Times New Roman" w:eastAsia="Times New Roman" w:hAnsi="Times New Roman" w:cs="Times New Roman"/>
            <w:color w:val="734C9B"/>
            <w:sz w:val="23"/>
            <w:szCs w:val="23"/>
            <w:u w:val="single"/>
            <w:lang w:eastAsia="ru-RU"/>
          </w:rPr>
          <w:t>подпункт 6</w:t>
        </w:r>
      </w:hyperlink>
      <w:r w:rsidRPr="00BB1E13">
        <w:rPr>
          <w:rFonts w:ascii="Times New Roman" w:eastAsia="Times New Roman" w:hAnsi="Times New Roman" w:cs="Times New Roman"/>
          <w:color w:val="22272F"/>
          <w:sz w:val="23"/>
          <w:szCs w:val="23"/>
          <w:lang w:eastAsia="ru-RU"/>
        </w:rPr>
        <w:t xml:space="preserve"> после слов "в </w:t>
      </w:r>
      <w:proofErr w:type="gramStart"/>
      <w:r w:rsidRPr="00BB1E13">
        <w:rPr>
          <w:rFonts w:ascii="Times New Roman" w:eastAsia="Times New Roman" w:hAnsi="Times New Roman" w:cs="Times New Roman"/>
          <w:color w:val="22272F"/>
          <w:sz w:val="23"/>
          <w:szCs w:val="23"/>
          <w:lang w:eastAsia="ru-RU"/>
        </w:rPr>
        <w:t>гражданском</w:t>
      </w:r>
      <w:proofErr w:type="gramEnd"/>
      <w:r w:rsidRPr="00BB1E13">
        <w:rPr>
          <w:rFonts w:ascii="Times New Roman" w:eastAsia="Times New Roman" w:hAnsi="Times New Roman" w:cs="Times New Roman"/>
          <w:color w:val="22272F"/>
          <w:sz w:val="23"/>
          <w:szCs w:val="23"/>
          <w:lang w:eastAsia="ru-RU"/>
        </w:rPr>
        <w:t>" дополнить словами "или административном";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4" w:anchor="/document/12126961/entry/3138" w:history="1">
        <w:r w:rsidRPr="00BB1E13">
          <w:rPr>
            <w:rFonts w:ascii="Times New Roman" w:eastAsia="Times New Roman" w:hAnsi="Times New Roman" w:cs="Times New Roman"/>
            <w:color w:val="734C9B"/>
            <w:sz w:val="23"/>
            <w:szCs w:val="23"/>
            <w:u w:val="single"/>
            <w:lang w:eastAsia="ru-RU"/>
          </w:rPr>
          <w:t>подпункт 8</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 xml:space="preserve">"8) содействует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и единой методикой, </w:t>
      </w:r>
      <w:proofErr w:type="gramStart"/>
      <w:r w:rsidRPr="00BB1E13">
        <w:rPr>
          <w:rFonts w:ascii="Times New Roman" w:eastAsia="Times New Roman" w:hAnsi="Times New Roman" w:cs="Times New Roman"/>
          <w:color w:val="22272F"/>
          <w:sz w:val="23"/>
          <w:szCs w:val="23"/>
          <w:lang w:eastAsia="ru-RU"/>
        </w:rPr>
        <w:t>утвержденными</w:t>
      </w:r>
      <w:proofErr w:type="gramEnd"/>
      <w:r w:rsidRPr="00BB1E13">
        <w:rPr>
          <w:rFonts w:ascii="Times New Roman" w:eastAsia="Times New Roman" w:hAnsi="Times New Roman" w:cs="Times New Roman"/>
          <w:color w:val="22272F"/>
          <w:sz w:val="23"/>
          <w:szCs w:val="23"/>
          <w:lang w:eastAsia="ru-RU"/>
        </w:rPr>
        <w:t xml:space="preserve"> советом Федеральной палаты адвокатов;";</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w:t>
      </w:r>
      <w:hyperlink r:id="rId35" w:anchor="/document/12126961/entry/3104" w:history="1">
        <w:r w:rsidRPr="00BB1E13">
          <w:rPr>
            <w:rFonts w:ascii="Times New Roman" w:eastAsia="Times New Roman" w:hAnsi="Times New Roman" w:cs="Times New Roman"/>
            <w:color w:val="734C9B"/>
            <w:sz w:val="23"/>
            <w:szCs w:val="23"/>
            <w:u w:val="single"/>
            <w:lang w:eastAsia="ru-RU"/>
          </w:rPr>
          <w:t>пункт 4</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w:t>
      </w:r>
      <w:proofErr w:type="gramStart"/>
      <w:r w:rsidRPr="00BB1E13">
        <w:rPr>
          <w:rFonts w:ascii="Times New Roman" w:eastAsia="Times New Roman" w:hAnsi="Times New Roman" w:cs="Times New Roman"/>
          <w:color w:val="22272F"/>
          <w:sz w:val="23"/>
          <w:szCs w:val="23"/>
          <w:lang w:eastAsia="ru-RU"/>
        </w:rPr>
        <w:t>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w:t>
      </w:r>
      <w:proofErr w:type="gramEnd"/>
      <w:r w:rsidRPr="00BB1E13">
        <w:rPr>
          <w:rFonts w:ascii="Times New Roman" w:eastAsia="Times New Roman" w:hAnsi="Times New Roman" w:cs="Times New Roman"/>
          <w:color w:val="22272F"/>
          <w:sz w:val="23"/>
          <w:szCs w:val="23"/>
          <w:lang w:eastAsia="ru-RU"/>
        </w:rPr>
        <w:t xml:space="preserve">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в) дополнить </w:t>
      </w:r>
      <w:hyperlink r:id="rId36" w:anchor="/document/12126961/entry/3141" w:history="1">
        <w:r w:rsidRPr="00BB1E13">
          <w:rPr>
            <w:rFonts w:ascii="Times New Roman" w:eastAsia="Times New Roman" w:hAnsi="Times New Roman" w:cs="Times New Roman"/>
            <w:color w:val="734C9B"/>
            <w:sz w:val="23"/>
            <w:szCs w:val="23"/>
            <w:u w:val="single"/>
            <w:lang w:eastAsia="ru-RU"/>
          </w:rPr>
          <w:t>пунктами 4.1 - 4.3</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 xml:space="preserve">"4.1. </w:t>
      </w:r>
      <w:proofErr w:type="gramStart"/>
      <w:r w:rsidRPr="00BB1E13">
        <w:rPr>
          <w:rFonts w:ascii="Times New Roman" w:eastAsia="Times New Roman" w:hAnsi="Times New Roman" w:cs="Times New Roman"/>
          <w:color w:val="22272F"/>
          <w:sz w:val="23"/>
          <w:szCs w:val="23"/>
          <w:lang w:eastAsia="ru-RU"/>
        </w:rPr>
        <w:t>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w:t>
      </w:r>
      <w:proofErr w:type="gramEnd"/>
      <w:r w:rsidRPr="00BB1E13">
        <w:rPr>
          <w:rFonts w:ascii="Times New Roman" w:eastAsia="Times New Roman" w:hAnsi="Times New Roman" w:cs="Times New Roman"/>
          <w:color w:val="22272F"/>
          <w:sz w:val="23"/>
          <w:szCs w:val="23"/>
          <w:lang w:eastAsia="ru-RU"/>
        </w:rPr>
        <w:t xml:space="preserve"> вопроса о досрочном прекращении полномочий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 xml:space="preserve">4.2. </w:t>
      </w:r>
      <w:proofErr w:type="gramStart"/>
      <w:r w:rsidRPr="00BB1E13">
        <w:rPr>
          <w:rFonts w:ascii="Times New Roman" w:eastAsia="Times New Roman" w:hAnsi="Times New Roman" w:cs="Times New Roman"/>
          <w:color w:val="22272F"/>
          <w:sz w:val="23"/>
          <w:szCs w:val="23"/>
          <w:lang w:eastAsia="ru-RU"/>
        </w:rPr>
        <w:t>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вопроса о досрочном прекращении полномочий совета адвокатской палаты, а</w:t>
      </w:r>
      <w:proofErr w:type="gramEnd"/>
      <w:r w:rsidRPr="00BB1E13">
        <w:rPr>
          <w:rFonts w:ascii="Times New Roman" w:eastAsia="Times New Roman" w:hAnsi="Times New Roman" w:cs="Times New Roman"/>
          <w:color w:val="22272F"/>
          <w:sz w:val="23"/>
          <w:szCs w:val="23"/>
          <w:lang w:eastAsia="ru-RU"/>
        </w:rPr>
        <w:t xml:space="preserve">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lastRenderedPageBreak/>
        <w:t>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11) </w:t>
      </w:r>
      <w:hyperlink r:id="rId37" w:anchor="/document/12126961/entry/3502" w:history="1">
        <w:r w:rsidRPr="00BB1E13">
          <w:rPr>
            <w:rFonts w:ascii="Times New Roman" w:eastAsia="Times New Roman" w:hAnsi="Times New Roman" w:cs="Times New Roman"/>
            <w:color w:val="734C9B"/>
            <w:sz w:val="23"/>
            <w:szCs w:val="23"/>
            <w:u w:val="single"/>
            <w:lang w:eastAsia="ru-RU"/>
          </w:rPr>
          <w:t>абзац первый пункта 2 статьи 35</w:t>
        </w:r>
      </w:hyperlink>
      <w:r w:rsidRPr="00BB1E13">
        <w:rPr>
          <w:rFonts w:ascii="Times New Roman" w:eastAsia="Times New Roman" w:hAnsi="Times New Roman" w:cs="Times New Roman"/>
          <w:color w:val="22272F"/>
          <w:sz w:val="23"/>
          <w:szCs w:val="23"/>
          <w:lang w:eastAsia="ru-RU"/>
        </w:rPr>
        <w:t xml:space="preserve"> дополнить словами ", а также реализации иных задач, возложенных на адвокатуру в соответствии с законодательством Российской Федерации", дополнить предложением следующего содержания: </w:t>
      </w:r>
      <w:proofErr w:type="gramStart"/>
      <w:r w:rsidRPr="00BB1E13">
        <w:rPr>
          <w:rFonts w:ascii="Times New Roman" w:eastAsia="Times New Roman" w:hAnsi="Times New Roman" w:cs="Times New Roman"/>
          <w:color w:val="22272F"/>
          <w:sz w:val="23"/>
          <w:szCs w:val="23"/>
          <w:lang w:eastAsia="ru-RU"/>
        </w:rPr>
        <w:t>"Для достижения указанных целей Федеральная палата адвокатов вправе обращаться в суд в порядке, предусмотренном статьей 46 Гражданского процессуального кодекса Российской Федерации и статьей 40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12) в </w:t>
      </w:r>
      <w:hyperlink r:id="rId38" w:anchor="/document/12126961/entry/3622" w:history="1">
        <w:r w:rsidRPr="00BB1E13">
          <w:rPr>
            <w:rFonts w:ascii="Times New Roman" w:eastAsia="Times New Roman" w:hAnsi="Times New Roman" w:cs="Times New Roman"/>
            <w:color w:val="734C9B"/>
            <w:sz w:val="23"/>
            <w:szCs w:val="23"/>
            <w:u w:val="single"/>
            <w:lang w:eastAsia="ru-RU"/>
          </w:rPr>
          <w:t>пункте 2 статьи 36</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дополнить </w:t>
      </w:r>
      <w:hyperlink r:id="rId39" w:anchor="/document/12126961/entry/36221" w:history="1">
        <w:r w:rsidRPr="00BB1E13">
          <w:rPr>
            <w:rFonts w:ascii="Times New Roman" w:eastAsia="Times New Roman" w:hAnsi="Times New Roman" w:cs="Times New Roman"/>
            <w:color w:val="734C9B"/>
            <w:sz w:val="23"/>
            <w:szCs w:val="23"/>
            <w:u w:val="single"/>
            <w:lang w:eastAsia="ru-RU"/>
          </w:rPr>
          <w:t>подпунктом 2.1</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"2.1) утверждает обязательные для всех адвокатов стандарты оказания квалифицированной юридической помощи и другие стандарты адвокатской деятельности</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б) в </w:t>
      </w:r>
      <w:hyperlink r:id="rId40" w:anchor="/document/12126961/entry/36024" w:history="1">
        <w:r w:rsidRPr="00BB1E13">
          <w:rPr>
            <w:rFonts w:ascii="Times New Roman" w:eastAsia="Times New Roman" w:hAnsi="Times New Roman" w:cs="Times New Roman"/>
            <w:color w:val="734C9B"/>
            <w:sz w:val="23"/>
            <w:szCs w:val="23"/>
            <w:u w:val="single"/>
            <w:lang w:eastAsia="ru-RU"/>
          </w:rPr>
          <w:t>подпункте 3</w:t>
        </w:r>
      </w:hyperlink>
      <w:r w:rsidRPr="00BB1E13">
        <w:rPr>
          <w:rFonts w:ascii="Times New Roman" w:eastAsia="Times New Roman" w:hAnsi="Times New Roman" w:cs="Times New Roman"/>
          <w:color w:val="22272F"/>
          <w:sz w:val="23"/>
          <w:szCs w:val="23"/>
          <w:lang w:eastAsia="ru-RU"/>
        </w:rPr>
        <w:t> слова "принимает решения о досрочном прекращении полномочий членов совета</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 xml:space="preserve"> исключить;</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13) в </w:t>
      </w:r>
      <w:hyperlink r:id="rId41" w:anchor="/document/12126961/entry/37" w:history="1">
        <w:r w:rsidRPr="00BB1E13">
          <w:rPr>
            <w:rFonts w:ascii="Times New Roman" w:eastAsia="Times New Roman" w:hAnsi="Times New Roman" w:cs="Times New Roman"/>
            <w:color w:val="734C9B"/>
            <w:sz w:val="23"/>
            <w:szCs w:val="23"/>
            <w:u w:val="single"/>
            <w:lang w:eastAsia="ru-RU"/>
          </w:rPr>
          <w:t>статье 37</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а) в </w:t>
      </w:r>
      <w:hyperlink r:id="rId42" w:anchor="/document/12126961/entry/3703" w:history="1">
        <w:r w:rsidRPr="00BB1E13">
          <w:rPr>
            <w:rFonts w:ascii="Times New Roman" w:eastAsia="Times New Roman" w:hAnsi="Times New Roman" w:cs="Times New Roman"/>
            <w:color w:val="734C9B"/>
            <w:sz w:val="23"/>
            <w:szCs w:val="23"/>
            <w:u w:val="single"/>
            <w:lang w:eastAsia="ru-RU"/>
          </w:rPr>
          <w:t>пункте 3</w:t>
        </w:r>
      </w:hyperlink>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3" w:anchor="/document/12126961/entry/37034" w:history="1">
        <w:r w:rsidRPr="00BB1E13">
          <w:rPr>
            <w:rFonts w:ascii="Times New Roman" w:eastAsia="Times New Roman" w:hAnsi="Times New Roman" w:cs="Times New Roman"/>
            <w:color w:val="734C9B"/>
            <w:sz w:val="23"/>
            <w:szCs w:val="23"/>
            <w:u w:val="single"/>
            <w:lang w:eastAsia="ru-RU"/>
          </w:rPr>
          <w:t>подпункт 4</w:t>
        </w:r>
      </w:hyperlink>
      <w:r w:rsidRPr="00BB1E13">
        <w:rPr>
          <w:rFonts w:ascii="Times New Roman" w:eastAsia="Times New Roman" w:hAnsi="Times New Roman" w:cs="Times New Roman"/>
          <w:color w:val="22272F"/>
          <w:sz w:val="23"/>
          <w:szCs w:val="23"/>
          <w:lang w:eastAsia="ru-RU"/>
        </w:rPr>
        <w:t xml:space="preserve"> после слов "в </w:t>
      </w:r>
      <w:proofErr w:type="gramStart"/>
      <w:r w:rsidRPr="00BB1E13">
        <w:rPr>
          <w:rFonts w:ascii="Times New Roman" w:eastAsia="Times New Roman" w:hAnsi="Times New Roman" w:cs="Times New Roman"/>
          <w:color w:val="22272F"/>
          <w:sz w:val="23"/>
          <w:szCs w:val="23"/>
          <w:lang w:eastAsia="ru-RU"/>
        </w:rPr>
        <w:t>гражданском</w:t>
      </w:r>
      <w:proofErr w:type="gramEnd"/>
      <w:r w:rsidRPr="00BB1E13">
        <w:rPr>
          <w:rFonts w:ascii="Times New Roman" w:eastAsia="Times New Roman" w:hAnsi="Times New Roman" w:cs="Times New Roman"/>
          <w:color w:val="22272F"/>
          <w:sz w:val="23"/>
          <w:szCs w:val="23"/>
          <w:lang w:eastAsia="ru-RU"/>
        </w:rPr>
        <w:t>" дополнить словами "или административном";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4" w:anchor="/document/12126961/entry/37035" w:history="1">
        <w:r w:rsidRPr="00BB1E13">
          <w:rPr>
            <w:rFonts w:ascii="Times New Roman" w:eastAsia="Times New Roman" w:hAnsi="Times New Roman" w:cs="Times New Roman"/>
            <w:color w:val="734C9B"/>
            <w:sz w:val="23"/>
            <w:szCs w:val="23"/>
            <w:u w:val="single"/>
            <w:lang w:eastAsia="ru-RU"/>
          </w:rPr>
          <w:t>подпункт 5</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"5) содействует повышению профессионального уровня адвокатов, разрабатывает и утверждает порядок и единую методику профессионального обучения адвокатов, помощников адвокатов и стажеров адвокатов</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5" w:anchor="/document/12126961/entry/37039" w:history="1">
        <w:r w:rsidRPr="00BB1E13">
          <w:rPr>
            <w:rFonts w:ascii="Times New Roman" w:eastAsia="Times New Roman" w:hAnsi="Times New Roman" w:cs="Times New Roman"/>
            <w:color w:val="734C9B"/>
            <w:sz w:val="23"/>
            <w:szCs w:val="23"/>
            <w:u w:val="single"/>
            <w:lang w:eastAsia="ru-RU"/>
          </w:rPr>
          <w:t>подпункт 9</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"9) утверждает рекомендации по вопросам дисциплинарной практики, существующей в адвокатских палатах</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6" w:anchor="/document/12126961/entry/370314" w:history="1">
        <w:r w:rsidRPr="00BB1E13">
          <w:rPr>
            <w:rFonts w:ascii="Times New Roman" w:eastAsia="Times New Roman" w:hAnsi="Times New Roman" w:cs="Times New Roman"/>
            <w:color w:val="734C9B"/>
            <w:sz w:val="23"/>
            <w:szCs w:val="23"/>
            <w:u w:val="single"/>
            <w:lang w:eastAsia="ru-RU"/>
          </w:rPr>
          <w:t>подпункт 14</w:t>
        </w:r>
      </w:hyperlink>
      <w:r w:rsidRPr="00BB1E13">
        <w:rPr>
          <w:rFonts w:ascii="Times New Roman" w:eastAsia="Times New Roman" w:hAnsi="Times New Roman" w:cs="Times New Roman"/>
          <w:color w:val="22272F"/>
          <w:sz w:val="23"/>
          <w:szCs w:val="23"/>
          <w:lang w:eastAsia="ru-RU"/>
        </w:rPr>
        <w:t> после слов "регламент совета Федеральной палаты адвокатов" дополнить словами ", регламент комиссии Федеральной палаты адвокатов по этике и стандартам (далее - комиссия по этике и стандартам)";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7" w:anchor="/document/12126961/entry/370315" w:history="1">
        <w:r w:rsidRPr="00BB1E13">
          <w:rPr>
            <w:rFonts w:ascii="Times New Roman" w:eastAsia="Times New Roman" w:hAnsi="Times New Roman" w:cs="Times New Roman"/>
            <w:color w:val="734C9B"/>
            <w:sz w:val="23"/>
            <w:szCs w:val="23"/>
            <w:u w:val="single"/>
            <w:lang w:eastAsia="ru-RU"/>
          </w:rPr>
          <w:t>подпункт 15</w:t>
        </w:r>
      </w:hyperlink>
      <w:r w:rsidRPr="00BB1E13">
        <w:rPr>
          <w:rFonts w:ascii="Times New Roman" w:eastAsia="Times New Roman" w:hAnsi="Times New Roman" w:cs="Times New Roman"/>
          <w:color w:val="22272F"/>
          <w:sz w:val="23"/>
          <w:szCs w:val="23"/>
          <w:lang w:eastAsia="ru-RU"/>
        </w:rPr>
        <w:t> после слов "других членов совета Федеральной палаты адвокатов</w:t>
      </w:r>
      <w:proofErr w:type="gramStart"/>
      <w:r w:rsidRPr="00BB1E13">
        <w:rPr>
          <w:rFonts w:ascii="Times New Roman" w:eastAsia="Times New Roman" w:hAnsi="Times New Roman" w:cs="Times New Roman"/>
          <w:color w:val="22272F"/>
          <w:sz w:val="23"/>
          <w:szCs w:val="23"/>
          <w:lang w:eastAsia="ru-RU"/>
        </w:rPr>
        <w:t>,"</w:t>
      </w:r>
      <w:proofErr w:type="gramEnd"/>
      <w:r w:rsidRPr="00BB1E13">
        <w:rPr>
          <w:rFonts w:ascii="Times New Roman" w:eastAsia="Times New Roman" w:hAnsi="Times New Roman" w:cs="Times New Roman"/>
          <w:color w:val="22272F"/>
          <w:sz w:val="23"/>
          <w:szCs w:val="23"/>
          <w:lang w:eastAsia="ru-RU"/>
        </w:rPr>
        <w:t xml:space="preserve"> дополнить словами "адвокатов - членов комиссии по этике и стандартам,";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48" w:anchor="/document/12126961/entry/370316" w:history="1">
        <w:r w:rsidRPr="00BB1E13">
          <w:rPr>
            <w:rFonts w:ascii="Times New Roman" w:eastAsia="Times New Roman" w:hAnsi="Times New Roman" w:cs="Times New Roman"/>
            <w:color w:val="734C9B"/>
            <w:sz w:val="23"/>
            <w:szCs w:val="23"/>
            <w:u w:val="single"/>
            <w:lang w:eastAsia="ru-RU"/>
          </w:rPr>
          <w:t>подпункт 16</w:t>
        </w:r>
      </w:hyperlink>
      <w:r w:rsidRPr="00BB1E13">
        <w:rPr>
          <w:rFonts w:ascii="Times New Roman" w:eastAsia="Times New Roman" w:hAnsi="Times New Roman" w:cs="Times New Roman"/>
          <w:color w:val="22272F"/>
          <w:sz w:val="23"/>
          <w:szCs w:val="23"/>
          <w:lang w:eastAsia="ru-RU"/>
        </w:rPr>
        <w:t> изложить в следующей редакции: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"16) осуществляет иные функции, предусмотренные настоящим Федеральным законом и уставом Федеральной палаты адвокатов, а также направленные на достижение целей деятельности Федеральной палаты адвокатов, предусмотренных пунктом 2 статьи 35 настоящего Федерального закона</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lastRenderedPageBreak/>
        <w:t>б) дополнить </w:t>
      </w:r>
      <w:hyperlink r:id="rId49" w:anchor="/document/12126961/entry/3771" w:history="1">
        <w:r w:rsidRPr="00BB1E13">
          <w:rPr>
            <w:rFonts w:ascii="Times New Roman" w:eastAsia="Times New Roman" w:hAnsi="Times New Roman" w:cs="Times New Roman"/>
            <w:color w:val="734C9B"/>
            <w:sz w:val="23"/>
            <w:szCs w:val="23"/>
            <w:u w:val="single"/>
            <w:lang w:eastAsia="ru-RU"/>
          </w:rPr>
          <w:t>пунктом 7.1</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 xml:space="preserve">"7.1. </w:t>
      </w:r>
      <w:proofErr w:type="gramStart"/>
      <w:r w:rsidRPr="00BB1E13">
        <w:rPr>
          <w:rFonts w:ascii="Times New Roman" w:eastAsia="Times New Roman" w:hAnsi="Times New Roman" w:cs="Times New Roman"/>
          <w:color w:val="22272F"/>
          <w:sz w:val="23"/>
          <w:szCs w:val="23"/>
          <w:lang w:eastAsia="ru-RU"/>
        </w:rPr>
        <w:t>В исключительных случаях в целях обеспечения единообразного применения норм настоящего Федерального закона, кодекса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w:t>
      </w:r>
      <w:proofErr w:type="gramEnd"/>
      <w:r w:rsidRPr="00BB1E13">
        <w:rPr>
          <w:rFonts w:ascii="Times New Roman" w:eastAsia="Times New Roman" w:hAnsi="Times New Roman" w:cs="Times New Roman"/>
          <w:color w:val="22272F"/>
          <w:sz w:val="23"/>
          <w:szCs w:val="23"/>
          <w:lang w:eastAsia="ru-RU"/>
        </w:rPr>
        <w:t xml:space="preserve"> </w:t>
      </w:r>
      <w:proofErr w:type="gramStart"/>
      <w:r w:rsidRPr="00BB1E13">
        <w:rPr>
          <w:rFonts w:ascii="Times New Roman" w:eastAsia="Times New Roman" w:hAnsi="Times New Roman" w:cs="Times New Roman"/>
          <w:color w:val="22272F"/>
          <w:sz w:val="23"/>
          <w:szCs w:val="23"/>
          <w:lang w:eastAsia="ru-RU"/>
        </w:rPr>
        <w:t>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14) дополнить </w:t>
      </w:r>
      <w:hyperlink r:id="rId50" w:anchor="/document/12126961/entry/371" w:history="1">
        <w:r w:rsidRPr="00BB1E13">
          <w:rPr>
            <w:rFonts w:ascii="Times New Roman" w:eastAsia="Times New Roman" w:hAnsi="Times New Roman" w:cs="Times New Roman"/>
            <w:color w:val="734C9B"/>
            <w:sz w:val="23"/>
            <w:szCs w:val="23"/>
            <w:u w:val="single"/>
            <w:lang w:eastAsia="ru-RU"/>
          </w:rPr>
          <w:t>статьей 37.1</w:t>
        </w:r>
      </w:hyperlink>
      <w:r w:rsidRPr="00BB1E13">
        <w:rPr>
          <w:rFonts w:ascii="Times New Roman" w:eastAsia="Times New Roman" w:hAnsi="Times New Roman" w:cs="Times New Roman"/>
          <w:color w:val="22272F"/>
          <w:sz w:val="23"/>
          <w:szCs w:val="23"/>
          <w:lang w:eastAsia="ru-RU"/>
        </w:rPr>
        <w:t> следующего содержания: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BB1E13">
        <w:rPr>
          <w:rFonts w:ascii="Times New Roman" w:eastAsia="Times New Roman" w:hAnsi="Times New Roman" w:cs="Times New Roman"/>
          <w:b/>
          <w:bCs/>
          <w:color w:val="22272F"/>
          <w:sz w:val="23"/>
          <w:szCs w:val="23"/>
          <w:lang w:eastAsia="ru-RU"/>
        </w:rPr>
        <w:t>"Статья 37.1. Комиссия по этике и стандартам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w:t>
      </w:r>
      <w:proofErr w:type="gramStart"/>
      <w:r w:rsidRPr="00BB1E13">
        <w:rPr>
          <w:rFonts w:ascii="Times New Roman" w:eastAsia="Times New Roman" w:hAnsi="Times New Roman" w:cs="Times New Roman"/>
          <w:color w:val="22272F"/>
          <w:sz w:val="23"/>
          <w:szCs w:val="23"/>
          <w:lang w:eastAsia="ru-RU"/>
        </w:rPr>
        <w:t>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деятельности, дающим обязательные для всех адвокатских палат и адвокатов разъяснения по вопросам применения кодекса профессиональной этики адвоката, а также осуществляющим в соответствии с кодексом профессиональной этики адвоката и регламентом комиссии по этике и стандартам иные полномочия.</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Комиссия по этике и стандартам формируется на четыре года в количестве шестнадцати членов по следующим нормам представительства:</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от адвокатов - президент Федеральной палаты адвокатов, а также девять адвокатов, избираемых Всероссийским съездом адвокатов;</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2) от федерального органа юстиции - два представителя;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от Государственной Думы Федерального Собрания Российской Федерации - два представителя;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от Совета Федерации Федерального Собрания Российской Федерации - два представителя.</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Председателем комиссии по этике и стандартам является президент Федеральной палаты адвокатов по должности.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5. Комиссия по этике и стандартам:</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1) 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деятельности;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B1E13">
        <w:rPr>
          <w:rFonts w:ascii="Times New Roman" w:eastAsia="Times New Roman" w:hAnsi="Times New Roman" w:cs="Times New Roman"/>
          <w:color w:val="22272F"/>
          <w:sz w:val="23"/>
          <w:szCs w:val="23"/>
          <w:lang w:eastAsia="ru-RU"/>
        </w:rPr>
        <w:t xml:space="preserve">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w:t>
      </w:r>
      <w:r w:rsidRPr="00BB1E13">
        <w:rPr>
          <w:rFonts w:ascii="Times New Roman" w:eastAsia="Times New Roman" w:hAnsi="Times New Roman" w:cs="Times New Roman"/>
          <w:color w:val="22272F"/>
          <w:sz w:val="23"/>
          <w:szCs w:val="23"/>
          <w:lang w:eastAsia="ru-RU"/>
        </w:rPr>
        <w:lastRenderedPageBreak/>
        <w:t>применения кодекса профессиональной этики адвоката и положения о порядке сдачи квалификационного экзамена и оценки знаний претендентов;</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4) осуществляет иные полномочия, предусмотренные регламентом комиссии по этике и стандартам</w:t>
      </w:r>
      <w:proofErr w:type="gramStart"/>
      <w:r w:rsidRPr="00BB1E13">
        <w:rPr>
          <w:rFonts w:ascii="Times New Roman" w:eastAsia="Times New Roman" w:hAnsi="Times New Roman" w:cs="Times New Roman"/>
          <w:color w:val="22272F"/>
          <w:sz w:val="23"/>
          <w:szCs w:val="23"/>
          <w:lang w:eastAsia="ru-RU"/>
        </w:rPr>
        <w:t>.".</w:t>
      </w:r>
      <w:proofErr w:type="gramEnd"/>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BB1E13">
        <w:rPr>
          <w:rFonts w:ascii="Times New Roman" w:eastAsia="Times New Roman" w:hAnsi="Times New Roman" w:cs="Times New Roman"/>
          <w:b/>
          <w:bCs/>
          <w:color w:val="22272F"/>
          <w:sz w:val="23"/>
          <w:szCs w:val="23"/>
          <w:lang w:eastAsia="ru-RU"/>
        </w:rPr>
        <w:t>Статья 3</w:t>
      </w:r>
    </w:p>
    <w:p w:rsidR="00BB1E13" w:rsidRPr="00BB1E13" w:rsidRDefault="00BB1E13" w:rsidP="00BB1E1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Удостоверения адвокатов, выданные до дня </w:t>
      </w:r>
      <w:hyperlink r:id="rId51" w:anchor="/document/71412115/entry/0" w:history="1">
        <w:r w:rsidRPr="00BB1E13">
          <w:rPr>
            <w:rFonts w:ascii="Times New Roman" w:eastAsia="Times New Roman" w:hAnsi="Times New Roman" w:cs="Times New Roman"/>
            <w:color w:val="734C9B"/>
            <w:sz w:val="23"/>
            <w:szCs w:val="23"/>
            <w:u w:val="single"/>
            <w:lang w:eastAsia="ru-RU"/>
          </w:rPr>
          <w:t>вступления в силу</w:t>
        </w:r>
      </w:hyperlink>
      <w:r w:rsidRPr="00BB1E13">
        <w:rPr>
          <w:rFonts w:ascii="Times New Roman" w:eastAsia="Times New Roman" w:hAnsi="Times New Roman" w:cs="Times New Roman"/>
          <w:color w:val="22272F"/>
          <w:sz w:val="23"/>
          <w:szCs w:val="23"/>
          <w:lang w:eastAsia="ru-RU"/>
        </w:rPr>
        <w:t> настоящего Федерального закона, являются действительными при предъявлении адвокатами на всей территории Российской Федерации.</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BB1E13" w:rsidRPr="00BB1E13" w:rsidTr="00BB1E13">
        <w:tc>
          <w:tcPr>
            <w:tcW w:w="3300" w:type="pct"/>
            <w:shd w:val="clear" w:color="auto" w:fill="FFFFFF"/>
            <w:vAlign w:val="bottom"/>
            <w:hideMark/>
          </w:tcPr>
          <w:p w:rsidR="00BB1E13" w:rsidRPr="00BB1E13" w:rsidRDefault="00BB1E13" w:rsidP="00BB1E13">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Президент Российской Федерации</w:t>
            </w:r>
          </w:p>
        </w:tc>
        <w:tc>
          <w:tcPr>
            <w:tcW w:w="1650" w:type="pct"/>
            <w:shd w:val="clear" w:color="auto" w:fill="FFFFFF"/>
            <w:vAlign w:val="bottom"/>
            <w:hideMark/>
          </w:tcPr>
          <w:p w:rsidR="00BB1E13" w:rsidRPr="00BB1E13" w:rsidRDefault="00BB1E13" w:rsidP="00BB1E13">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В. Путин</w:t>
            </w:r>
          </w:p>
        </w:tc>
      </w:tr>
    </w:tbl>
    <w:p w:rsidR="00BB1E13" w:rsidRPr="00BB1E13" w:rsidRDefault="00BB1E13" w:rsidP="00BB1E13">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1E13">
        <w:rPr>
          <w:rFonts w:ascii="Times New Roman" w:eastAsia="Times New Roman" w:hAnsi="Times New Roman" w:cs="Times New Roman"/>
          <w:color w:val="22272F"/>
          <w:sz w:val="23"/>
          <w:szCs w:val="23"/>
          <w:lang w:eastAsia="ru-RU"/>
        </w:rPr>
        <w:t>Москва, Кремль</w:t>
      </w:r>
      <w:r w:rsidRPr="00BB1E13">
        <w:rPr>
          <w:rFonts w:ascii="Times New Roman" w:eastAsia="Times New Roman" w:hAnsi="Times New Roman" w:cs="Times New Roman"/>
          <w:color w:val="22272F"/>
          <w:sz w:val="23"/>
          <w:szCs w:val="23"/>
          <w:lang w:eastAsia="ru-RU"/>
        </w:rPr>
        <w:br/>
        <w:t>2 июня 2016 года</w:t>
      </w:r>
      <w:r w:rsidRPr="00BB1E13">
        <w:rPr>
          <w:rFonts w:ascii="Times New Roman" w:eastAsia="Times New Roman" w:hAnsi="Times New Roman" w:cs="Times New Roman"/>
          <w:color w:val="22272F"/>
          <w:sz w:val="23"/>
          <w:szCs w:val="23"/>
          <w:lang w:eastAsia="ru-RU"/>
        </w:rPr>
        <w:br/>
        <w:t>N 160-ФЗ</w:t>
      </w:r>
    </w:p>
    <w:p w:rsidR="00E30883" w:rsidRDefault="00E30883">
      <w:bookmarkStart w:id="0" w:name="_GoBack"/>
      <w:bookmarkEnd w:id="0"/>
    </w:p>
    <w:sectPr w:rsidR="00E30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13"/>
    <w:rsid w:val="00BB1E13"/>
    <w:rsid w:val="00E30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B1E13"/>
  </w:style>
  <w:style w:type="paragraph" w:customStyle="1" w:styleId="s15">
    <w:name w:val="s_15"/>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1E13"/>
  </w:style>
  <w:style w:type="character" w:styleId="a3">
    <w:name w:val="Hyperlink"/>
    <w:basedOn w:val="a0"/>
    <w:uiPriority w:val="99"/>
    <w:semiHidden/>
    <w:unhideWhenUsed/>
    <w:rsid w:val="00BB1E13"/>
    <w:rPr>
      <w:color w:val="0000FF"/>
      <w:u w:val="single"/>
    </w:rPr>
  </w:style>
  <w:style w:type="paragraph" w:customStyle="1" w:styleId="s16">
    <w:name w:val="s_16"/>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B1E13"/>
  </w:style>
  <w:style w:type="paragraph" w:customStyle="1" w:styleId="s15">
    <w:name w:val="s_15"/>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1E13"/>
  </w:style>
  <w:style w:type="character" w:styleId="a3">
    <w:name w:val="Hyperlink"/>
    <w:basedOn w:val="a0"/>
    <w:uiPriority w:val="99"/>
    <w:semiHidden/>
    <w:unhideWhenUsed/>
    <w:rsid w:val="00BB1E13"/>
    <w:rPr>
      <w:color w:val="0000FF"/>
      <w:u w:val="single"/>
    </w:rPr>
  </w:style>
  <w:style w:type="paragraph" w:customStyle="1" w:styleId="s16">
    <w:name w:val="s_16"/>
    <w:basedOn w:val="a"/>
    <w:rsid w:val="00BB1E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03861">
      <w:bodyDiv w:val="1"/>
      <w:marLeft w:val="0"/>
      <w:marRight w:val="0"/>
      <w:marTop w:val="0"/>
      <w:marBottom w:val="0"/>
      <w:divBdr>
        <w:top w:val="none" w:sz="0" w:space="0" w:color="auto"/>
        <w:left w:val="none" w:sz="0" w:space="0" w:color="auto"/>
        <w:bottom w:val="none" w:sz="0" w:space="0" w:color="auto"/>
        <w:right w:val="none" w:sz="0" w:space="0" w:color="auto"/>
      </w:divBdr>
      <w:divsChild>
        <w:div w:id="603732028">
          <w:marLeft w:val="0"/>
          <w:marRight w:val="0"/>
          <w:marTop w:val="0"/>
          <w:marBottom w:val="0"/>
          <w:divBdr>
            <w:top w:val="none" w:sz="0" w:space="0" w:color="auto"/>
            <w:left w:val="none" w:sz="0" w:space="0" w:color="auto"/>
            <w:bottom w:val="none" w:sz="0" w:space="0" w:color="auto"/>
            <w:right w:val="none" w:sz="0" w:space="0" w:color="auto"/>
          </w:divBdr>
        </w:div>
        <w:div w:id="2066054097">
          <w:marLeft w:val="0"/>
          <w:marRight w:val="0"/>
          <w:marTop w:val="0"/>
          <w:marBottom w:val="0"/>
          <w:divBdr>
            <w:top w:val="none" w:sz="0" w:space="0" w:color="auto"/>
            <w:left w:val="none" w:sz="0" w:space="0" w:color="auto"/>
            <w:bottom w:val="none" w:sz="0" w:space="0" w:color="auto"/>
            <w:right w:val="none" w:sz="0" w:space="0" w:color="auto"/>
          </w:divBdr>
        </w:div>
        <w:div w:id="1910187889">
          <w:marLeft w:val="0"/>
          <w:marRight w:val="0"/>
          <w:marTop w:val="0"/>
          <w:marBottom w:val="0"/>
          <w:divBdr>
            <w:top w:val="none" w:sz="0" w:space="0" w:color="auto"/>
            <w:left w:val="none" w:sz="0" w:space="0" w:color="auto"/>
            <w:bottom w:val="none" w:sz="0" w:space="0" w:color="auto"/>
            <w:right w:val="none" w:sz="0" w:space="0" w:color="auto"/>
          </w:divBdr>
          <w:divsChild>
            <w:div w:id="495074848">
              <w:marLeft w:val="0"/>
              <w:marRight w:val="0"/>
              <w:marTop w:val="0"/>
              <w:marBottom w:val="0"/>
              <w:divBdr>
                <w:top w:val="none" w:sz="0" w:space="0" w:color="auto"/>
                <w:left w:val="none" w:sz="0" w:space="0" w:color="auto"/>
                <w:bottom w:val="none" w:sz="0" w:space="0" w:color="auto"/>
                <w:right w:val="none" w:sz="0" w:space="0" w:color="auto"/>
              </w:divBdr>
            </w:div>
          </w:divsChild>
        </w:div>
        <w:div w:id="1021971593">
          <w:marLeft w:val="0"/>
          <w:marRight w:val="0"/>
          <w:marTop w:val="0"/>
          <w:marBottom w:val="0"/>
          <w:divBdr>
            <w:top w:val="none" w:sz="0" w:space="0" w:color="auto"/>
            <w:left w:val="none" w:sz="0" w:space="0" w:color="auto"/>
            <w:bottom w:val="none" w:sz="0" w:space="0" w:color="auto"/>
            <w:right w:val="none" w:sz="0" w:space="0" w:color="auto"/>
          </w:divBdr>
          <w:divsChild>
            <w:div w:id="482699383">
              <w:marLeft w:val="0"/>
              <w:marRight w:val="0"/>
              <w:marTop w:val="0"/>
              <w:marBottom w:val="0"/>
              <w:divBdr>
                <w:top w:val="none" w:sz="0" w:space="0" w:color="auto"/>
                <w:left w:val="none" w:sz="0" w:space="0" w:color="auto"/>
                <w:bottom w:val="none" w:sz="0" w:space="0" w:color="auto"/>
                <w:right w:val="none" w:sz="0" w:space="0" w:color="auto"/>
              </w:divBdr>
              <w:divsChild>
                <w:div w:id="573011941">
                  <w:marLeft w:val="0"/>
                  <w:marRight w:val="0"/>
                  <w:marTop w:val="0"/>
                  <w:marBottom w:val="0"/>
                  <w:divBdr>
                    <w:top w:val="none" w:sz="0" w:space="0" w:color="auto"/>
                    <w:left w:val="none" w:sz="0" w:space="0" w:color="auto"/>
                    <w:bottom w:val="none" w:sz="0" w:space="0" w:color="auto"/>
                    <w:right w:val="none" w:sz="0" w:space="0" w:color="auto"/>
                  </w:divBdr>
                </w:div>
                <w:div w:id="1138492642">
                  <w:marLeft w:val="0"/>
                  <w:marRight w:val="0"/>
                  <w:marTop w:val="0"/>
                  <w:marBottom w:val="0"/>
                  <w:divBdr>
                    <w:top w:val="none" w:sz="0" w:space="0" w:color="auto"/>
                    <w:left w:val="none" w:sz="0" w:space="0" w:color="auto"/>
                    <w:bottom w:val="none" w:sz="0" w:space="0" w:color="auto"/>
                    <w:right w:val="none" w:sz="0" w:space="0" w:color="auto"/>
                  </w:divBdr>
                </w:div>
                <w:div w:id="1677266533">
                  <w:marLeft w:val="0"/>
                  <w:marRight w:val="0"/>
                  <w:marTop w:val="0"/>
                  <w:marBottom w:val="0"/>
                  <w:divBdr>
                    <w:top w:val="none" w:sz="0" w:space="0" w:color="auto"/>
                    <w:left w:val="none" w:sz="0" w:space="0" w:color="auto"/>
                    <w:bottom w:val="none" w:sz="0" w:space="0" w:color="auto"/>
                    <w:right w:val="none" w:sz="0" w:space="0" w:color="auto"/>
                  </w:divBdr>
                </w:div>
                <w:div w:id="242644624">
                  <w:marLeft w:val="0"/>
                  <w:marRight w:val="0"/>
                  <w:marTop w:val="0"/>
                  <w:marBottom w:val="0"/>
                  <w:divBdr>
                    <w:top w:val="none" w:sz="0" w:space="0" w:color="auto"/>
                    <w:left w:val="none" w:sz="0" w:space="0" w:color="auto"/>
                    <w:bottom w:val="none" w:sz="0" w:space="0" w:color="auto"/>
                    <w:right w:val="none" w:sz="0" w:space="0" w:color="auto"/>
                  </w:divBdr>
                  <w:divsChild>
                    <w:div w:id="1309869520">
                      <w:marLeft w:val="0"/>
                      <w:marRight w:val="0"/>
                      <w:marTop w:val="0"/>
                      <w:marBottom w:val="0"/>
                      <w:divBdr>
                        <w:top w:val="none" w:sz="0" w:space="0" w:color="auto"/>
                        <w:left w:val="none" w:sz="0" w:space="0" w:color="auto"/>
                        <w:bottom w:val="none" w:sz="0" w:space="0" w:color="auto"/>
                        <w:right w:val="none" w:sz="0" w:space="0" w:color="auto"/>
                      </w:divBdr>
                    </w:div>
                    <w:div w:id="2037734980">
                      <w:marLeft w:val="0"/>
                      <w:marRight w:val="0"/>
                      <w:marTop w:val="0"/>
                      <w:marBottom w:val="0"/>
                      <w:divBdr>
                        <w:top w:val="none" w:sz="0" w:space="0" w:color="auto"/>
                        <w:left w:val="none" w:sz="0" w:space="0" w:color="auto"/>
                        <w:bottom w:val="none" w:sz="0" w:space="0" w:color="auto"/>
                        <w:right w:val="none" w:sz="0" w:space="0" w:color="auto"/>
                      </w:divBdr>
                    </w:div>
                    <w:div w:id="1770276402">
                      <w:marLeft w:val="0"/>
                      <w:marRight w:val="0"/>
                      <w:marTop w:val="0"/>
                      <w:marBottom w:val="0"/>
                      <w:divBdr>
                        <w:top w:val="none" w:sz="0" w:space="0" w:color="auto"/>
                        <w:left w:val="none" w:sz="0" w:space="0" w:color="auto"/>
                        <w:bottom w:val="none" w:sz="0" w:space="0" w:color="auto"/>
                        <w:right w:val="none" w:sz="0" w:space="0" w:color="auto"/>
                      </w:divBdr>
                    </w:div>
                  </w:divsChild>
                </w:div>
                <w:div w:id="785780329">
                  <w:marLeft w:val="0"/>
                  <w:marRight w:val="0"/>
                  <w:marTop w:val="0"/>
                  <w:marBottom w:val="0"/>
                  <w:divBdr>
                    <w:top w:val="none" w:sz="0" w:space="0" w:color="auto"/>
                    <w:left w:val="none" w:sz="0" w:space="0" w:color="auto"/>
                    <w:bottom w:val="none" w:sz="0" w:space="0" w:color="auto"/>
                    <w:right w:val="none" w:sz="0" w:space="0" w:color="auto"/>
                  </w:divBdr>
                </w:div>
                <w:div w:id="14116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2237">
          <w:marLeft w:val="0"/>
          <w:marRight w:val="0"/>
          <w:marTop w:val="0"/>
          <w:marBottom w:val="0"/>
          <w:divBdr>
            <w:top w:val="none" w:sz="0" w:space="0" w:color="auto"/>
            <w:left w:val="none" w:sz="0" w:space="0" w:color="auto"/>
            <w:bottom w:val="none" w:sz="0" w:space="0" w:color="auto"/>
            <w:right w:val="none" w:sz="0" w:space="0" w:color="auto"/>
          </w:divBdr>
          <w:divsChild>
            <w:div w:id="1359888271">
              <w:marLeft w:val="0"/>
              <w:marRight w:val="0"/>
              <w:marTop w:val="0"/>
              <w:marBottom w:val="0"/>
              <w:divBdr>
                <w:top w:val="none" w:sz="0" w:space="0" w:color="auto"/>
                <w:left w:val="none" w:sz="0" w:space="0" w:color="auto"/>
                <w:bottom w:val="none" w:sz="0" w:space="0" w:color="auto"/>
                <w:right w:val="none" w:sz="0" w:space="0" w:color="auto"/>
              </w:divBdr>
              <w:divsChild>
                <w:div w:id="3480320">
                  <w:marLeft w:val="0"/>
                  <w:marRight w:val="0"/>
                  <w:marTop w:val="0"/>
                  <w:marBottom w:val="0"/>
                  <w:divBdr>
                    <w:top w:val="none" w:sz="0" w:space="0" w:color="auto"/>
                    <w:left w:val="none" w:sz="0" w:space="0" w:color="auto"/>
                    <w:bottom w:val="none" w:sz="0" w:space="0" w:color="auto"/>
                    <w:right w:val="none" w:sz="0" w:space="0" w:color="auto"/>
                  </w:divBdr>
                </w:div>
              </w:divsChild>
            </w:div>
            <w:div w:id="1695686677">
              <w:marLeft w:val="0"/>
              <w:marRight w:val="0"/>
              <w:marTop w:val="0"/>
              <w:marBottom w:val="0"/>
              <w:divBdr>
                <w:top w:val="none" w:sz="0" w:space="0" w:color="auto"/>
                <w:left w:val="none" w:sz="0" w:space="0" w:color="auto"/>
                <w:bottom w:val="none" w:sz="0" w:space="0" w:color="auto"/>
                <w:right w:val="none" w:sz="0" w:space="0" w:color="auto"/>
              </w:divBdr>
            </w:div>
          </w:divsChild>
        </w:div>
        <w:div w:id="1321999107">
          <w:marLeft w:val="0"/>
          <w:marRight w:val="0"/>
          <w:marTop w:val="0"/>
          <w:marBottom w:val="0"/>
          <w:divBdr>
            <w:top w:val="none" w:sz="0" w:space="0" w:color="auto"/>
            <w:left w:val="none" w:sz="0" w:space="0" w:color="auto"/>
            <w:bottom w:val="none" w:sz="0" w:space="0" w:color="auto"/>
            <w:right w:val="none" w:sz="0" w:space="0" w:color="auto"/>
          </w:divBdr>
          <w:divsChild>
            <w:div w:id="1736514125">
              <w:marLeft w:val="0"/>
              <w:marRight w:val="0"/>
              <w:marTop w:val="0"/>
              <w:marBottom w:val="0"/>
              <w:divBdr>
                <w:top w:val="none" w:sz="0" w:space="0" w:color="auto"/>
                <w:left w:val="none" w:sz="0" w:space="0" w:color="auto"/>
                <w:bottom w:val="none" w:sz="0" w:space="0" w:color="auto"/>
                <w:right w:val="none" w:sz="0" w:space="0" w:color="auto"/>
              </w:divBdr>
              <w:divsChild>
                <w:div w:id="1431658044">
                  <w:marLeft w:val="0"/>
                  <w:marRight w:val="0"/>
                  <w:marTop w:val="0"/>
                  <w:marBottom w:val="0"/>
                  <w:divBdr>
                    <w:top w:val="none" w:sz="0" w:space="0" w:color="auto"/>
                    <w:left w:val="none" w:sz="0" w:space="0" w:color="auto"/>
                    <w:bottom w:val="none" w:sz="0" w:space="0" w:color="auto"/>
                    <w:right w:val="none" w:sz="0" w:space="0" w:color="auto"/>
                  </w:divBdr>
                </w:div>
                <w:div w:id="1121269560">
                  <w:marLeft w:val="0"/>
                  <w:marRight w:val="0"/>
                  <w:marTop w:val="0"/>
                  <w:marBottom w:val="0"/>
                  <w:divBdr>
                    <w:top w:val="none" w:sz="0" w:space="0" w:color="auto"/>
                    <w:left w:val="none" w:sz="0" w:space="0" w:color="auto"/>
                    <w:bottom w:val="none" w:sz="0" w:space="0" w:color="auto"/>
                    <w:right w:val="none" w:sz="0" w:space="0" w:color="auto"/>
                  </w:divBdr>
                </w:div>
              </w:divsChild>
            </w:div>
            <w:div w:id="2082830670">
              <w:marLeft w:val="0"/>
              <w:marRight w:val="0"/>
              <w:marTop w:val="0"/>
              <w:marBottom w:val="0"/>
              <w:divBdr>
                <w:top w:val="none" w:sz="0" w:space="0" w:color="auto"/>
                <w:left w:val="none" w:sz="0" w:space="0" w:color="auto"/>
                <w:bottom w:val="none" w:sz="0" w:space="0" w:color="auto"/>
                <w:right w:val="none" w:sz="0" w:space="0" w:color="auto"/>
              </w:divBdr>
            </w:div>
          </w:divsChild>
        </w:div>
        <w:div w:id="706565025">
          <w:marLeft w:val="0"/>
          <w:marRight w:val="0"/>
          <w:marTop w:val="0"/>
          <w:marBottom w:val="0"/>
          <w:divBdr>
            <w:top w:val="none" w:sz="0" w:space="0" w:color="auto"/>
            <w:left w:val="none" w:sz="0" w:space="0" w:color="auto"/>
            <w:bottom w:val="none" w:sz="0" w:space="0" w:color="auto"/>
            <w:right w:val="none" w:sz="0" w:space="0" w:color="auto"/>
          </w:divBdr>
          <w:divsChild>
            <w:div w:id="1369337827">
              <w:marLeft w:val="0"/>
              <w:marRight w:val="0"/>
              <w:marTop w:val="0"/>
              <w:marBottom w:val="0"/>
              <w:divBdr>
                <w:top w:val="none" w:sz="0" w:space="0" w:color="auto"/>
                <w:left w:val="none" w:sz="0" w:space="0" w:color="auto"/>
                <w:bottom w:val="none" w:sz="0" w:space="0" w:color="auto"/>
                <w:right w:val="none" w:sz="0" w:space="0" w:color="auto"/>
              </w:divBdr>
              <w:divsChild>
                <w:div w:id="1140002539">
                  <w:marLeft w:val="0"/>
                  <w:marRight w:val="0"/>
                  <w:marTop w:val="0"/>
                  <w:marBottom w:val="0"/>
                  <w:divBdr>
                    <w:top w:val="none" w:sz="0" w:space="0" w:color="auto"/>
                    <w:left w:val="none" w:sz="0" w:space="0" w:color="auto"/>
                    <w:bottom w:val="none" w:sz="0" w:space="0" w:color="auto"/>
                    <w:right w:val="none" w:sz="0" w:space="0" w:color="auto"/>
                  </w:divBdr>
                </w:div>
              </w:divsChild>
            </w:div>
            <w:div w:id="1652709573">
              <w:marLeft w:val="0"/>
              <w:marRight w:val="0"/>
              <w:marTop w:val="0"/>
              <w:marBottom w:val="0"/>
              <w:divBdr>
                <w:top w:val="none" w:sz="0" w:space="0" w:color="auto"/>
                <w:left w:val="none" w:sz="0" w:space="0" w:color="auto"/>
                <w:bottom w:val="none" w:sz="0" w:space="0" w:color="auto"/>
                <w:right w:val="none" w:sz="0" w:space="0" w:color="auto"/>
              </w:divBdr>
              <w:divsChild>
                <w:div w:id="2062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3650">
          <w:marLeft w:val="0"/>
          <w:marRight w:val="0"/>
          <w:marTop w:val="0"/>
          <w:marBottom w:val="0"/>
          <w:divBdr>
            <w:top w:val="none" w:sz="0" w:space="0" w:color="auto"/>
            <w:left w:val="none" w:sz="0" w:space="0" w:color="auto"/>
            <w:bottom w:val="none" w:sz="0" w:space="0" w:color="auto"/>
            <w:right w:val="none" w:sz="0" w:space="0" w:color="auto"/>
          </w:divBdr>
          <w:divsChild>
            <w:div w:id="1832208123">
              <w:marLeft w:val="0"/>
              <w:marRight w:val="0"/>
              <w:marTop w:val="0"/>
              <w:marBottom w:val="0"/>
              <w:divBdr>
                <w:top w:val="none" w:sz="0" w:space="0" w:color="auto"/>
                <w:left w:val="none" w:sz="0" w:space="0" w:color="auto"/>
                <w:bottom w:val="none" w:sz="0" w:space="0" w:color="auto"/>
                <w:right w:val="none" w:sz="0" w:space="0" w:color="auto"/>
              </w:divBdr>
            </w:div>
          </w:divsChild>
        </w:div>
        <w:div w:id="231351031">
          <w:marLeft w:val="0"/>
          <w:marRight w:val="0"/>
          <w:marTop w:val="0"/>
          <w:marBottom w:val="0"/>
          <w:divBdr>
            <w:top w:val="none" w:sz="0" w:space="0" w:color="auto"/>
            <w:left w:val="none" w:sz="0" w:space="0" w:color="auto"/>
            <w:bottom w:val="none" w:sz="0" w:space="0" w:color="auto"/>
            <w:right w:val="none" w:sz="0" w:space="0" w:color="auto"/>
          </w:divBdr>
        </w:div>
        <w:div w:id="1470244782">
          <w:marLeft w:val="0"/>
          <w:marRight w:val="0"/>
          <w:marTop w:val="0"/>
          <w:marBottom w:val="0"/>
          <w:divBdr>
            <w:top w:val="none" w:sz="0" w:space="0" w:color="auto"/>
            <w:left w:val="none" w:sz="0" w:space="0" w:color="auto"/>
            <w:bottom w:val="none" w:sz="0" w:space="0" w:color="auto"/>
            <w:right w:val="none" w:sz="0" w:space="0" w:color="auto"/>
          </w:divBdr>
          <w:divsChild>
            <w:div w:id="1685477527">
              <w:marLeft w:val="0"/>
              <w:marRight w:val="0"/>
              <w:marTop w:val="0"/>
              <w:marBottom w:val="0"/>
              <w:divBdr>
                <w:top w:val="none" w:sz="0" w:space="0" w:color="auto"/>
                <w:left w:val="none" w:sz="0" w:space="0" w:color="auto"/>
                <w:bottom w:val="none" w:sz="0" w:space="0" w:color="auto"/>
                <w:right w:val="none" w:sz="0" w:space="0" w:color="auto"/>
              </w:divBdr>
            </w:div>
            <w:div w:id="1116683440">
              <w:marLeft w:val="0"/>
              <w:marRight w:val="0"/>
              <w:marTop w:val="0"/>
              <w:marBottom w:val="0"/>
              <w:divBdr>
                <w:top w:val="none" w:sz="0" w:space="0" w:color="auto"/>
                <w:left w:val="none" w:sz="0" w:space="0" w:color="auto"/>
                <w:bottom w:val="none" w:sz="0" w:space="0" w:color="auto"/>
                <w:right w:val="none" w:sz="0" w:space="0" w:color="auto"/>
              </w:divBdr>
            </w:div>
          </w:divsChild>
        </w:div>
        <w:div w:id="58289002">
          <w:marLeft w:val="0"/>
          <w:marRight w:val="0"/>
          <w:marTop w:val="0"/>
          <w:marBottom w:val="0"/>
          <w:divBdr>
            <w:top w:val="none" w:sz="0" w:space="0" w:color="auto"/>
            <w:left w:val="none" w:sz="0" w:space="0" w:color="auto"/>
            <w:bottom w:val="none" w:sz="0" w:space="0" w:color="auto"/>
            <w:right w:val="none" w:sz="0" w:space="0" w:color="auto"/>
          </w:divBdr>
          <w:divsChild>
            <w:div w:id="1238326331">
              <w:marLeft w:val="0"/>
              <w:marRight w:val="0"/>
              <w:marTop w:val="0"/>
              <w:marBottom w:val="0"/>
              <w:divBdr>
                <w:top w:val="none" w:sz="0" w:space="0" w:color="auto"/>
                <w:left w:val="none" w:sz="0" w:space="0" w:color="auto"/>
                <w:bottom w:val="none" w:sz="0" w:space="0" w:color="auto"/>
                <w:right w:val="none" w:sz="0" w:space="0" w:color="auto"/>
              </w:divBdr>
            </w:div>
            <w:div w:id="144401045">
              <w:marLeft w:val="0"/>
              <w:marRight w:val="0"/>
              <w:marTop w:val="0"/>
              <w:marBottom w:val="0"/>
              <w:divBdr>
                <w:top w:val="none" w:sz="0" w:space="0" w:color="auto"/>
                <w:left w:val="none" w:sz="0" w:space="0" w:color="auto"/>
                <w:bottom w:val="none" w:sz="0" w:space="0" w:color="auto"/>
                <w:right w:val="none" w:sz="0" w:space="0" w:color="auto"/>
              </w:divBdr>
              <w:divsChild>
                <w:div w:id="17793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5648">
          <w:marLeft w:val="0"/>
          <w:marRight w:val="0"/>
          <w:marTop w:val="0"/>
          <w:marBottom w:val="0"/>
          <w:divBdr>
            <w:top w:val="none" w:sz="0" w:space="0" w:color="auto"/>
            <w:left w:val="none" w:sz="0" w:space="0" w:color="auto"/>
            <w:bottom w:val="none" w:sz="0" w:space="0" w:color="auto"/>
            <w:right w:val="none" w:sz="0" w:space="0" w:color="auto"/>
          </w:divBdr>
          <w:divsChild>
            <w:div w:id="1887984357">
              <w:marLeft w:val="0"/>
              <w:marRight w:val="0"/>
              <w:marTop w:val="0"/>
              <w:marBottom w:val="0"/>
              <w:divBdr>
                <w:top w:val="none" w:sz="0" w:space="0" w:color="auto"/>
                <w:left w:val="none" w:sz="0" w:space="0" w:color="auto"/>
                <w:bottom w:val="none" w:sz="0" w:space="0" w:color="auto"/>
                <w:right w:val="none" w:sz="0" w:space="0" w:color="auto"/>
              </w:divBdr>
              <w:divsChild>
                <w:div w:id="1947888891">
                  <w:marLeft w:val="0"/>
                  <w:marRight w:val="0"/>
                  <w:marTop w:val="0"/>
                  <w:marBottom w:val="0"/>
                  <w:divBdr>
                    <w:top w:val="none" w:sz="0" w:space="0" w:color="auto"/>
                    <w:left w:val="none" w:sz="0" w:space="0" w:color="auto"/>
                    <w:bottom w:val="none" w:sz="0" w:space="0" w:color="auto"/>
                    <w:right w:val="none" w:sz="0" w:space="0" w:color="auto"/>
                  </w:divBdr>
                </w:div>
              </w:divsChild>
            </w:div>
            <w:div w:id="1686519977">
              <w:marLeft w:val="0"/>
              <w:marRight w:val="0"/>
              <w:marTop w:val="0"/>
              <w:marBottom w:val="0"/>
              <w:divBdr>
                <w:top w:val="none" w:sz="0" w:space="0" w:color="auto"/>
                <w:left w:val="none" w:sz="0" w:space="0" w:color="auto"/>
                <w:bottom w:val="none" w:sz="0" w:space="0" w:color="auto"/>
                <w:right w:val="none" w:sz="0" w:space="0" w:color="auto"/>
              </w:divBdr>
              <w:divsChild>
                <w:div w:id="679503224">
                  <w:marLeft w:val="0"/>
                  <w:marRight w:val="0"/>
                  <w:marTop w:val="0"/>
                  <w:marBottom w:val="0"/>
                  <w:divBdr>
                    <w:top w:val="none" w:sz="0" w:space="0" w:color="auto"/>
                    <w:left w:val="none" w:sz="0" w:space="0" w:color="auto"/>
                    <w:bottom w:val="none" w:sz="0" w:space="0" w:color="auto"/>
                    <w:right w:val="none" w:sz="0" w:space="0" w:color="auto"/>
                  </w:divBdr>
                </w:div>
              </w:divsChild>
            </w:div>
            <w:div w:id="1051615467">
              <w:marLeft w:val="0"/>
              <w:marRight w:val="0"/>
              <w:marTop w:val="0"/>
              <w:marBottom w:val="0"/>
              <w:divBdr>
                <w:top w:val="none" w:sz="0" w:space="0" w:color="auto"/>
                <w:left w:val="none" w:sz="0" w:space="0" w:color="auto"/>
                <w:bottom w:val="none" w:sz="0" w:space="0" w:color="auto"/>
                <w:right w:val="none" w:sz="0" w:space="0" w:color="auto"/>
              </w:divBdr>
              <w:divsChild>
                <w:div w:id="675111363">
                  <w:marLeft w:val="0"/>
                  <w:marRight w:val="0"/>
                  <w:marTop w:val="0"/>
                  <w:marBottom w:val="0"/>
                  <w:divBdr>
                    <w:top w:val="none" w:sz="0" w:space="0" w:color="auto"/>
                    <w:left w:val="none" w:sz="0" w:space="0" w:color="auto"/>
                    <w:bottom w:val="none" w:sz="0" w:space="0" w:color="auto"/>
                    <w:right w:val="none" w:sz="0" w:space="0" w:color="auto"/>
                  </w:divBdr>
                </w:div>
                <w:div w:id="299384248">
                  <w:marLeft w:val="0"/>
                  <w:marRight w:val="0"/>
                  <w:marTop w:val="0"/>
                  <w:marBottom w:val="0"/>
                  <w:divBdr>
                    <w:top w:val="none" w:sz="0" w:space="0" w:color="auto"/>
                    <w:left w:val="none" w:sz="0" w:space="0" w:color="auto"/>
                    <w:bottom w:val="none" w:sz="0" w:space="0" w:color="auto"/>
                    <w:right w:val="none" w:sz="0" w:space="0" w:color="auto"/>
                  </w:divBdr>
                </w:div>
                <w:div w:id="15712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5867">
          <w:marLeft w:val="0"/>
          <w:marRight w:val="0"/>
          <w:marTop w:val="0"/>
          <w:marBottom w:val="0"/>
          <w:divBdr>
            <w:top w:val="none" w:sz="0" w:space="0" w:color="auto"/>
            <w:left w:val="none" w:sz="0" w:space="0" w:color="auto"/>
            <w:bottom w:val="none" w:sz="0" w:space="0" w:color="auto"/>
            <w:right w:val="none" w:sz="0" w:space="0" w:color="auto"/>
          </w:divBdr>
        </w:div>
        <w:div w:id="750350254">
          <w:marLeft w:val="0"/>
          <w:marRight w:val="0"/>
          <w:marTop w:val="0"/>
          <w:marBottom w:val="0"/>
          <w:divBdr>
            <w:top w:val="none" w:sz="0" w:space="0" w:color="auto"/>
            <w:left w:val="none" w:sz="0" w:space="0" w:color="auto"/>
            <w:bottom w:val="none" w:sz="0" w:space="0" w:color="auto"/>
            <w:right w:val="none" w:sz="0" w:space="0" w:color="auto"/>
          </w:divBdr>
          <w:divsChild>
            <w:div w:id="1516072481">
              <w:marLeft w:val="0"/>
              <w:marRight w:val="0"/>
              <w:marTop w:val="0"/>
              <w:marBottom w:val="0"/>
              <w:divBdr>
                <w:top w:val="none" w:sz="0" w:space="0" w:color="auto"/>
                <w:left w:val="none" w:sz="0" w:space="0" w:color="auto"/>
                <w:bottom w:val="none" w:sz="0" w:space="0" w:color="auto"/>
                <w:right w:val="none" w:sz="0" w:space="0" w:color="auto"/>
              </w:divBdr>
              <w:divsChild>
                <w:div w:id="404692896">
                  <w:marLeft w:val="0"/>
                  <w:marRight w:val="0"/>
                  <w:marTop w:val="0"/>
                  <w:marBottom w:val="0"/>
                  <w:divBdr>
                    <w:top w:val="none" w:sz="0" w:space="0" w:color="auto"/>
                    <w:left w:val="none" w:sz="0" w:space="0" w:color="auto"/>
                    <w:bottom w:val="none" w:sz="0" w:space="0" w:color="auto"/>
                    <w:right w:val="none" w:sz="0" w:space="0" w:color="auto"/>
                  </w:divBdr>
                </w:div>
              </w:divsChild>
            </w:div>
            <w:div w:id="2134210486">
              <w:marLeft w:val="0"/>
              <w:marRight w:val="0"/>
              <w:marTop w:val="0"/>
              <w:marBottom w:val="0"/>
              <w:divBdr>
                <w:top w:val="none" w:sz="0" w:space="0" w:color="auto"/>
                <w:left w:val="none" w:sz="0" w:space="0" w:color="auto"/>
                <w:bottom w:val="none" w:sz="0" w:space="0" w:color="auto"/>
                <w:right w:val="none" w:sz="0" w:space="0" w:color="auto"/>
              </w:divBdr>
            </w:div>
          </w:divsChild>
        </w:div>
        <w:div w:id="119617212">
          <w:marLeft w:val="0"/>
          <w:marRight w:val="0"/>
          <w:marTop w:val="0"/>
          <w:marBottom w:val="0"/>
          <w:divBdr>
            <w:top w:val="none" w:sz="0" w:space="0" w:color="auto"/>
            <w:left w:val="none" w:sz="0" w:space="0" w:color="auto"/>
            <w:bottom w:val="none" w:sz="0" w:space="0" w:color="auto"/>
            <w:right w:val="none" w:sz="0" w:space="0" w:color="auto"/>
          </w:divBdr>
          <w:divsChild>
            <w:div w:id="543056837">
              <w:marLeft w:val="0"/>
              <w:marRight w:val="0"/>
              <w:marTop w:val="0"/>
              <w:marBottom w:val="0"/>
              <w:divBdr>
                <w:top w:val="none" w:sz="0" w:space="0" w:color="auto"/>
                <w:left w:val="none" w:sz="0" w:space="0" w:color="auto"/>
                <w:bottom w:val="none" w:sz="0" w:space="0" w:color="auto"/>
                <w:right w:val="none" w:sz="0" w:space="0" w:color="auto"/>
              </w:divBdr>
              <w:divsChild>
                <w:div w:id="2124380883">
                  <w:marLeft w:val="0"/>
                  <w:marRight w:val="0"/>
                  <w:marTop w:val="0"/>
                  <w:marBottom w:val="0"/>
                  <w:divBdr>
                    <w:top w:val="none" w:sz="0" w:space="0" w:color="auto"/>
                    <w:left w:val="none" w:sz="0" w:space="0" w:color="auto"/>
                    <w:bottom w:val="none" w:sz="0" w:space="0" w:color="auto"/>
                    <w:right w:val="none" w:sz="0" w:space="0" w:color="auto"/>
                  </w:divBdr>
                </w:div>
                <w:div w:id="750659475">
                  <w:marLeft w:val="0"/>
                  <w:marRight w:val="0"/>
                  <w:marTop w:val="0"/>
                  <w:marBottom w:val="0"/>
                  <w:divBdr>
                    <w:top w:val="none" w:sz="0" w:space="0" w:color="auto"/>
                    <w:left w:val="none" w:sz="0" w:space="0" w:color="auto"/>
                    <w:bottom w:val="none" w:sz="0" w:space="0" w:color="auto"/>
                    <w:right w:val="none" w:sz="0" w:space="0" w:color="auto"/>
                  </w:divBdr>
                </w:div>
                <w:div w:id="1355693721">
                  <w:marLeft w:val="0"/>
                  <w:marRight w:val="0"/>
                  <w:marTop w:val="0"/>
                  <w:marBottom w:val="0"/>
                  <w:divBdr>
                    <w:top w:val="none" w:sz="0" w:space="0" w:color="auto"/>
                    <w:left w:val="none" w:sz="0" w:space="0" w:color="auto"/>
                    <w:bottom w:val="none" w:sz="0" w:space="0" w:color="auto"/>
                    <w:right w:val="none" w:sz="0" w:space="0" w:color="auto"/>
                  </w:divBdr>
                </w:div>
              </w:divsChild>
            </w:div>
            <w:div w:id="1321272821">
              <w:marLeft w:val="0"/>
              <w:marRight w:val="0"/>
              <w:marTop w:val="0"/>
              <w:marBottom w:val="0"/>
              <w:divBdr>
                <w:top w:val="none" w:sz="0" w:space="0" w:color="auto"/>
                <w:left w:val="none" w:sz="0" w:space="0" w:color="auto"/>
                <w:bottom w:val="none" w:sz="0" w:space="0" w:color="auto"/>
                <w:right w:val="none" w:sz="0" w:space="0" w:color="auto"/>
              </w:divBdr>
              <w:divsChild>
                <w:div w:id="8039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9265">
          <w:marLeft w:val="0"/>
          <w:marRight w:val="0"/>
          <w:marTop w:val="0"/>
          <w:marBottom w:val="0"/>
          <w:divBdr>
            <w:top w:val="none" w:sz="0" w:space="0" w:color="auto"/>
            <w:left w:val="none" w:sz="0" w:space="0" w:color="auto"/>
            <w:bottom w:val="none" w:sz="0" w:space="0" w:color="auto"/>
            <w:right w:val="none" w:sz="0" w:space="0" w:color="auto"/>
          </w:divBdr>
          <w:divsChild>
            <w:div w:id="366025495">
              <w:marLeft w:val="0"/>
              <w:marRight w:val="0"/>
              <w:marTop w:val="0"/>
              <w:marBottom w:val="0"/>
              <w:divBdr>
                <w:top w:val="none" w:sz="0" w:space="0" w:color="auto"/>
                <w:left w:val="none" w:sz="0" w:space="0" w:color="auto"/>
                <w:bottom w:val="none" w:sz="0" w:space="0" w:color="auto"/>
                <w:right w:val="none" w:sz="0" w:space="0" w:color="auto"/>
              </w:divBdr>
              <w:divsChild>
                <w:div w:id="1376850479">
                  <w:marLeft w:val="0"/>
                  <w:marRight w:val="0"/>
                  <w:marTop w:val="0"/>
                  <w:marBottom w:val="0"/>
                  <w:divBdr>
                    <w:top w:val="none" w:sz="0" w:space="0" w:color="auto"/>
                    <w:left w:val="none" w:sz="0" w:space="0" w:color="auto"/>
                    <w:bottom w:val="none" w:sz="0" w:space="0" w:color="auto"/>
                    <w:right w:val="none" w:sz="0" w:space="0" w:color="auto"/>
                  </w:divBdr>
                </w:div>
                <w:div w:id="497162698">
                  <w:marLeft w:val="0"/>
                  <w:marRight w:val="0"/>
                  <w:marTop w:val="0"/>
                  <w:marBottom w:val="0"/>
                  <w:divBdr>
                    <w:top w:val="none" w:sz="0" w:space="0" w:color="auto"/>
                    <w:left w:val="none" w:sz="0" w:space="0" w:color="auto"/>
                    <w:bottom w:val="none" w:sz="0" w:space="0" w:color="auto"/>
                    <w:right w:val="none" w:sz="0" w:space="0" w:color="auto"/>
                  </w:divBdr>
                </w:div>
                <w:div w:id="528226953">
                  <w:marLeft w:val="0"/>
                  <w:marRight w:val="0"/>
                  <w:marTop w:val="0"/>
                  <w:marBottom w:val="0"/>
                  <w:divBdr>
                    <w:top w:val="none" w:sz="0" w:space="0" w:color="auto"/>
                    <w:left w:val="none" w:sz="0" w:space="0" w:color="auto"/>
                    <w:bottom w:val="none" w:sz="0" w:space="0" w:color="auto"/>
                    <w:right w:val="none" w:sz="0" w:space="0" w:color="auto"/>
                  </w:divBdr>
                  <w:divsChild>
                    <w:div w:id="1963877733">
                      <w:marLeft w:val="0"/>
                      <w:marRight w:val="0"/>
                      <w:marTop w:val="0"/>
                      <w:marBottom w:val="0"/>
                      <w:divBdr>
                        <w:top w:val="none" w:sz="0" w:space="0" w:color="auto"/>
                        <w:left w:val="none" w:sz="0" w:space="0" w:color="auto"/>
                        <w:bottom w:val="none" w:sz="0" w:space="0" w:color="auto"/>
                        <w:right w:val="none" w:sz="0" w:space="0" w:color="auto"/>
                      </w:divBdr>
                    </w:div>
                    <w:div w:id="2011179721">
                      <w:marLeft w:val="0"/>
                      <w:marRight w:val="0"/>
                      <w:marTop w:val="0"/>
                      <w:marBottom w:val="0"/>
                      <w:divBdr>
                        <w:top w:val="none" w:sz="0" w:space="0" w:color="auto"/>
                        <w:left w:val="none" w:sz="0" w:space="0" w:color="auto"/>
                        <w:bottom w:val="none" w:sz="0" w:space="0" w:color="auto"/>
                        <w:right w:val="none" w:sz="0" w:space="0" w:color="auto"/>
                      </w:divBdr>
                    </w:div>
                    <w:div w:id="66154264">
                      <w:marLeft w:val="0"/>
                      <w:marRight w:val="0"/>
                      <w:marTop w:val="0"/>
                      <w:marBottom w:val="0"/>
                      <w:divBdr>
                        <w:top w:val="none" w:sz="0" w:space="0" w:color="auto"/>
                        <w:left w:val="none" w:sz="0" w:space="0" w:color="auto"/>
                        <w:bottom w:val="none" w:sz="0" w:space="0" w:color="auto"/>
                        <w:right w:val="none" w:sz="0" w:space="0" w:color="auto"/>
                      </w:divBdr>
                    </w:div>
                    <w:div w:id="638337813">
                      <w:marLeft w:val="0"/>
                      <w:marRight w:val="0"/>
                      <w:marTop w:val="0"/>
                      <w:marBottom w:val="0"/>
                      <w:divBdr>
                        <w:top w:val="none" w:sz="0" w:space="0" w:color="auto"/>
                        <w:left w:val="none" w:sz="0" w:space="0" w:color="auto"/>
                        <w:bottom w:val="none" w:sz="0" w:space="0" w:color="auto"/>
                        <w:right w:val="none" w:sz="0" w:space="0" w:color="auto"/>
                      </w:divBdr>
                    </w:div>
                  </w:divsChild>
                </w:div>
                <w:div w:id="140050615">
                  <w:marLeft w:val="0"/>
                  <w:marRight w:val="0"/>
                  <w:marTop w:val="0"/>
                  <w:marBottom w:val="0"/>
                  <w:divBdr>
                    <w:top w:val="none" w:sz="0" w:space="0" w:color="auto"/>
                    <w:left w:val="none" w:sz="0" w:space="0" w:color="auto"/>
                    <w:bottom w:val="none" w:sz="0" w:space="0" w:color="auto"/>
                    <w:right w:val="none" w:sz="0" w:space="0" w:color="auto"/>
                  </w:divBdr>
                </w:div>
                <w:div w:id="1879198222">
                  <w:marLeft w:val="0"/>
                  <w:marRight w:val="0"/>
                  <w:marTop w:val="0"/>
                  <w:marBottom w:val="0"/>
                  <w:divBdr>
                    <w:top w:val="none" w:sz="0" w:space="0" w:color="auto"/>
                    <w:left w:val="none" w:sz="0" w:space="0" w:color="auto"/>
                    <w:bottom w:val="none" w:sz="0" w:space="0" w:color="auto"/>
                    <w:right w:val="none" w:sz="0" w:space="0" w:color="auto"/>
                  </w:divBdr>
                  <w:divsChild>
                    <w:div w:id="1676152002">
                      <w:marLeft w:val="0"/>
                      <w:marRight w:val="0"/>
                      <w:marTop w:val="0"/>
                      <w:marBottom w:val="0"/>
                      <w:divBdr>
                        <w:top w:val="none" w:sz="0" w:space="0" w:color="auto"/>
                        <w:left w:val="none" w:sz="0" w:space="0" w:color="auto"/>
                        <w:bottom w:val="none" w:sz="0" w:space="0" w:color="auto"/>
                        <w:right w:val="none" w:sz="0" w:space="0" w:color="auto"/>
                      </w:divBdr>
                    </w:div>
                    <w:div w:id="1738741093">
                      <w:marLeft w:val="0"/>
                      <w:marRight w:val="0"/>
                      <w:marTop w:val="0"/>
                      <w:marBottom w:val="0"/>
                      <w:divBdr>
                        <w:top w:val="none" w:sz="0" w:space="0" w:color="auto"/>
                        <w:left w:val="none" w:sz="0" w:space="0" w:color="auto"/>
                        <w:bottom w:val="none" w:sz="0" w:space="0" w:color="auto"/>
                        <w:right w:val="none" w:sz="0" w:space="0" w:color="auto"/>
                      </w:divBdr>
                    </w:div>
                    <w:div w:id="1147239148">
                      <w:marLeft w:val="0"/>
                      <w:marRight w:val="0"/>
                      <w:marTop w:val="0"/>
                      <w:marBottom w:val="0"/>
                      <w:divBdr>
                        <w:top w:val="none" w:sz="0" w:space="0" w:color="auto"/>
                        <w:left w:val="none" w:sz="0" w:space="0" w:color="auto"/>
                        <w:bottom w:val="none" w:sz="0" w:space="0" w:color="auto"/>
                        <w:right w:val="none" w:sz="0" w:space="0" w:color="auto"/>
                      </w:divBdr>
                    </w:div>
                    <w:div w:id="12849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internet.garant.ru/" TargetMode="External"/><Relationship Id="rId21" Type="http://schemas.openxmlformats.org/officeDocument/2006/relationships/hyperlink" Target="http://internet.garant.ru/" TargetMode="External"/><Relationship Id="rId34" Type="http://schemas.openxmlformats.org/officeDocument/2006/relationships/hyperlink" Target="http://internet.garant.ru/"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7" Type="http://schemas.openxmlformats.org/officeDocument/2006/relationships/hyperlink" Target="http://internet.garant.ru/" TargetMode="External"/><Relationship Id="rId2" Type="http://schemas.microsoft.com/office/2007/relationships/stylesWithEffects" Target="stylesWithEffects.xml"/><Relationship Id="rId16" Type="http://schemas.openxmlformats.org/officeDocument/2006/relationships/hyperlink" Target="http://internet.garant.ru/" TargetMode="External"/><Relationship Id="rId29" Type="http://schemas.openxmlformats.org/officeDocument/2006/relationships/hyperlink" Target="http://internet.garant.ru/" TargetMode="Externa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theme" Target="theme/theme1.xml"/><Relationship Id="rId5"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http://internet.garant.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http://internet.garant.ru/"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8" Type="http://schemas.openxmlformats.org/officeDocument/2006/relationships/hyperlink" Target="http://internet.garant.ru/" TargetMode="External"/><Relationship Id="rId51" Type="http://schemas.openxmlformats.org/officeDocument/2006/relationships/hyperlink" Target="http://internet.garant.ru/" TargetMode="External"/><Relationship Id="rId3" Type="http://schemas.openxmlformats.org/officeDocument/2006/relationships/settings" Target="setting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http://internet.garant.ru/" TargetMode="External"/><Relationship Id="rId20" Type="http://schemas.openxmlformats.org/officeDocument/2006/relationships/hyperlink" Target="http://internet.garant.ru/" TargetMode="External"/><Relationship Id="rId41" Type="http://schemas.openxmlformats.org/officeDocument/2006/relationships/hyperlink" Target="http://internet.garant.ru/" TargetMode="External"/><Relationship Id="rId1" Type="http://schemas.openxmlformats.org/officeDocument/2006/relationships/styles" Target="styles.xml"/><Relationship Id="rId6" Type="http://schemas.openxmlformats.org/officeDocument/2006/relationships/hyperlink" Target="http://internet.garant.ru/" TargetMode="Externa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2994</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2016-07-28T03:10:00Z</dcterms:created>
  <dcterms:modified xsi:type="dcterms:W3CDTF">2016-07-28T03:10:00Z</dcterms:modified>
</cp:coreProperties>
</file>